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197C6" w14:textId="77777777" w:rsidR="001B61A6" w:rsidRPr="001B61A6" w:rsidRDefault="001B61A6" w:rsidP="001B61A6">
      <w:pPr>
        <w:pStyle w:val="Titolo2"/>
        <w:jc w:val="right"/>
        <w:rPr>
          <w:rFonts w:eastAsia="Calibri"/>
          <w:b/>
          <w:color w:val="auto"/>
          <w:lang w:val="en-GB" w:bidi="he-IL"/>
        </w:rPr>
      </w:pPr>
      <w:r w:rsidRPr="001B61A6">
        <w:rPr>
          <w:rFonts w:eastAsia="Calibri"/>
          <w:b/>
          <w:color w:val="auto"/>
          <w:lang w:val="en-GB" w:bidi="he-IL"/>
        </w:rPr>
        <w:t>NEWSLETTER #2 – 12.2022</w:t>
      </w:r>
    </w:p>
    <w:p w14:paraId="6598335C" w14:textId="77777777" w:rsidR="001B61A6" w:rsidRDefault="001B61A6" w:rsidP="001B61A6">
      <w:pPr>
        <w:pStyle w:val="Titolo1"/>
        <w:jc w:val="center"/>
        <w:rPr>
          <w:rFonts w:eastAsia="Times New Roman"/>
          <w:b/>
          <w:bCs/>
          <w:color w:val="auto"/>
          <w:lang w:val="en-GB" w:eastAsia="it-IT"/>
        </w:rPr>
      </w:pPr>
      <w:r>
        <w:rPr>
          <w:noProof/>
        </w:rPr>
        <w:drawing>
          <wp:inline distT="0" distB="0" distL="0" distR="0" wp14:anchorId="38CDEB1B" wp14:editId="4EC12A33">
            <wp:extent cx="4137025" cy="1673860"/>
            <wp:effectExtent l="0" t="0" r="0" b="0"/>
            <wp:docPr id="8" name="Immagine 7">
              <a:extLst xmlns:a="http://schemas.openxmlformats.org/drawingml/2006/main">
                <a:ext uri="{FF2B5EF4-FFF2-40B4-BE49-F238E27FC236}">
                  <a16:creationId xmlns:a16="http://schemas.microsoft.com/office/drawing/2014/main" id="{29253ADC-B569-3E44-80B4-8977C20CE79F}"/>
                </a:ext>
              </a:extLst>
            </wp:docPr>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29253ADC-B569-3E44-80B4-8977C20CE79F}"/>
                        </a:ext>
                      </a:extLst>
                    </pic:cNvPr>
                    <pic:cNvPicPr/>
                  </pic:nvPicPr>
                  <pic:blipFill>
                    <a:blip r:embed="rId8"/>
                    <a:stretch>
                      <a:fillRect/>
                    </a:stretch>
                  </pic:blipFill>
                  <pic:spPr>
                    <a:xfrm>
                      <a:off x="0" y="0"/>
                      <a:ext cx="4137025" cy="1673860"/>
                    </a:xfrm>
                    <a:prstGeom prst="rect">
                      <a:avLst/>
                    </a:prstGeom>
                  </pic:spPr>
                </pic:pic>
              </a:graphicData>
            </a:graphic>
          </wp:inline>
        </w:drawing>
      </w:r>
    </w:p>
    <w:p w14:paraId="1AF7459D" w14:textId="77777777" w:rsidR="001B61A6" w:rsidRPr="002D5820" w:rsidRDefault="001B61A6" w:rsidP="00D81EC6">
      <w:pPr>
        <w:pStyle w:val="Titolo1"/>
        <w:jc w:val="center"/>
        <w:rPr>
          <w:lang w:val="en-GB"/>
        </w:rPr>
      </w:pPr>
      <w:r w:rsidRPr="002D5820">
        <w:rPr>
          <w:lang w:val="en-GB"/>
        </w:rPr>
        <w:t xml:space="preserve">An inclusive sex-ed approach </w:t>
      </w:r>
      <w:r w:rsidRPr="00D81EC6">
        <w:rPr>
          <w:lang w:val="en-GB"/>
        </w:rPr>
        <w:t>through</w:t>
      </w:r>
      <w:r w:rsidRPr="002D5820">
        <w:rPr>
          <w:lang w:val="en-GB"/>
        </w:rPr>
        <w:t xml:space="preserve"> creative methods</w:t>
      </w:r>
    </w:p>
    <w:p w14:paraId="1B364ECF" w14:textId="77777777" w:rsidR="00C0495A" w:rsidRDefault="00C0495A" w:rsidP="00200CBB">
      <w:pPr>
        <w:pStyle w:val="NormaleWeb"/>
        <w:shd w:val="clear" w:color="auto" w:fill="FFFFFF"/>
        <w:spacing w:before="0" w:beforeAutospacing="0" w:after="0" w:afterAutospacing="0"/>
        <w:jc w:val="both"/>
        <w:rPr>
          <w:rFonts w:asciiTheme="minorHAnsi" w:hAnsiTheme="minorHAnsi" w:cstheme="minorHAnsi"/>
          <w:sz w:val="22"/>
          <w:szCs w:val="22"/>
          <w:lang w:val="en-GB" w:eastAsia="it-IT"/>
        </w:rPr>
      </w:pPr>
    </w:p>
    <w:p w14:paraId="0D7A2C93" w14:textId="77777777" w:rsidR="00D81EC6" w:rsidRDefault="00D81EC6" w:rsidP="001B61A6">
      <w:pPr>
        <w:pStyle w:val="NormaleWeb"/>
        <w:shd w:val="clear" w:color="auto" w:fill="FFFFFF"/>
        <w:spacing w:before="0" w:beforeAutospacing="0" w:after="0" w:afterAutospacing="0"/>
        <w:jc w:val="both"/>
        <w:rPr>
          <w:rFonts w:asciiTheme="minorHAnsi" w:hAnsiTheme="minorHAnsi" w:cstheme="minorHAnsi"/>
          <w:sz w:val="22"/>
          <w:szCs w:val="22"/>
          <w:lang w:val="en-GB" w:eastAsia="it-IT"/>
        </w:rPr>
      </w:pPr>
    </w:p>
    <w:p w14:paraId="230CC0EC" w14:textId="77777777" w:rsidR="00200CBB" w:rsidRPr="001B61A6" w:rsidRDefault="00200CBB" w:rsidP="001B61A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r w:rsidRPr="001B61A6">
        <w:rPr>
          <w:rFonts w:asciiTheme="minorHAnsi" w:hAnsiTheme="minorHAnsi" w:cstheme="minorHAnsi"/>
          <w:color w:val="0E101A"/>
          <w:lang w:val="en-GB" w:eastAsia="it-IT"/>
        </w:rPr>
        <w:t xml:space="preserve">We are happy to announce that </w:t>
      </w:r>
      <w:r w:rsidR="00B6740E" w:rsidRPr="001B61A6">
        <w:rPr>
          <w:rFonts w:asciiTheme="minorHAnsi" w:hAnsiTheme="minorHAnsi" w:cstheme="minorHAnsi"/>
          <w:color w:val="0E101A"/>
          <w:lang w:val="en-GB" w:eastAsia="it-IT"/>
        </w:rPr>
        <w:t>the handbook outlining the curricular training program for students of the Erasmus+ project “In</w:t>
      </w:r>
      <w:r w:rsidR="00A53CB9" w:rsidRPr="001B61A6">
        <w:rPr>
          <w:rFonts w:asciiTheme="minorHAnsi" w:hAnsiTheme="minorHAnsi" w:cstheme="minorHAnsi"/>
          <w:color w:val="0E101A"/>
          <w:lang w:val="en-GB" w:eastAsia="it-IT"/>
        </w:rPr>
        <w:t>c</w:t>
      </w:r>
      <w:r w:rsidR="00B6740E" w:rsidRPr="001B61A6">
        <w:rPr>
          <w:rFonts w:asciiTheme="minorHAnsi" w:hAnsiTheme="minorHAnsi" w:cstheme="minorHAnsi"/>
          <w:color w:val="0E101A"/>
          <w:lang w:val="en-GB" w:eastAsia="it-IT"/>
        </w:rPr>
        <w:t>luded: Inclusive sex-ed through creative methods”</w:t>
      </w:r>
      <w:r w:rsidRPr="001B61A6">
        <w:rPr>
          <w:rFonts w:asciiTheme="minorHAnsi" w:hAnsiTheme="minorHAnsi" w:cstheme="minorHAnsi"/>
          <w:color w:val="0E101A"/>
          <w:lang w:val="en-GB" w:eastAsia="it-IT"/>
        </w:rPr>
        <w:t xml:space="preserve"> is now available through project website</w:t>
      </w:r>
      <w:r w:rsidR="00B6740E" w:rsidRPr="001B61A6">
        <w:rPr>
          <w:rFonts w:asciiTheme="minorHAnsi" w:hAnsiTheme="minorHAnsi" w:cstheme="minorHAnsi"/>
          <w:color w:val="0E101A"/>
          <w:lang w:val="en-GB" w:eastAsia="it-IT"/>
        </w:rPr>
        <w:t>!</w:t>
      </w:r>
    </w:p>
    <w:p w14:paraId="3B51D615" w14:textId="77777777" w:rsidR="001B61A6" w:rsidRPr="001B61A6" w:rsidRDefault="001B61A6" w:rsidP="001B61A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p>
    <w:p w14:paraId="4D8EADE2" w14:textId="77777777" w:rsidR="00B6740E" w:rsidRPr="001B61A6" w:rsidRDefault="009C00A3" w:rsidP="001B61A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r w:rsidRPr="001B61A6">
        <w:rPr>
          <w:rFonts w:asciiTheme="minorHAnsi" w:hAnsiTheme="minorHAnsi" w:cstheme="minorHAnsi"/>
          <w:color w:val="0E101A"/>
          <w:lang w:val="en-GB" w:eastAsia="it-IT"/>
        </w:rPr>
        <w:t xml:space="preserve">The Included project partnership has completed a review aimed to identify the national situation in terms of sex-ed in each country and identifying the best practices found in each national context. From this information, the training program was constructed placing great emphasis on the inclusiveness of the curriculum. </w:t>
      </w:r>
      <w:r w:rsidR="00B6740E" w:rsidRPr="001B61A6">
        <w:rPr>
          <w:rFonts w:asciiTheme="minorHAnsi" w:hAnsiTheme="minorHAnsi" w:cstheme="minorHAnsi"/>
          <w:color w:val="0E101A"/>
          <w:lang w:val="en-GB" w:eastAsia="it-IT"/>
        </w:rPr>
        <w:t>This program aims to support teen-age students, including those with intellectual or physical disabilities, to effectively achieve the core learning-outcomes of sexual education, according to WHO standards.</w:t>
      </w:r>
    </w:p>
    <w:p w14:paraId="75B1912A" w14:textId="77777777" w:rsidR="001B61A6" w:rsidRPr="001B61A6" w:rsidRDefault="001B61A6" w:rsidP="001B61A6">
      <w:pPr>
        <w:spacing w:after="0" w:line="240" w:lineRule="auto"/>
        <w:jc w:val="both"/>
        <w:rPr>
          <w:rFonts w:eastAsia="Times New Roman" w:cstheme="minorHAnsi"/>
          <w:color w:val="0E101A"/>
          <w:sz w:val="24"/>
          <w:szCs w:val="24"/>
          <w:lang w:val="en-GB" w:eastAsia="it-IT"/>
        </w:rPr>
      </w:pPr>
    </w:p>
    <w:p w14:paraId="381ADED6" w14:textId="77777777" w:rsidR="001B61A6" w:rsidRPr="001B61A6" w:rsidRDefault="001B61A6" w:rsidP="001B61A6">
      <w:pPr>
        <w:spacing w:after="0" w:line="240" w:lineRule="auto"/>
        <w:jc w:val="both"/>
        <w:rPr>
          <w:rFonts w:eastAsia="Times New Roman" w:cstheme="minorHAnsi"/>
          <w:color w:val="0E101A"/>
          <w:sz w:val="24"/>
          <w:szCs w:val="24"/>
          <w:u w:val="single"/>
          <w:lang w:val="en-US" w:eastAsia="it-IT"/>
        </w:rPr>
      </w:pPr>
      <w:r w:rsidRPr="001B61A6">
        <w:rPr>
          <w:rFonts w:eastAsia="Times New Roman" w:cstheme="minorHAnsi"/>
          <w:color w:val="0E101A"/>
          <w:sz w:val="24"/>
          <w:szCs w:val="24"/>
          <w:lang w:val="en-GB" w:eastAsia="it-IT"/>
        </w:rPr>
        <w:t>The handbook is published in all partner’s languages (English, Spanish, Greek, Italian, Dutch and Macedonian), all downloadable for free from the project website at this link</w:t>
      </w:r>
      <w:r w:rsidRPr="001B61A6">
        <w:rPr>
          <w:rFonts w:eastAsia="Times New Roman" w:cstheme="minorHAnsi"/>
          <w:color w:val="0E101A"/>
          <w:sz w:val="24"/>
          <w:szCs w:val="24"/>
          <w:lang w:val="en-US" w:eastAsia="it-IT"/>
        </w:rPr>
        <w:t>:</w:t>
      </w:r>
      <w:r>
        <w:rPr>
          <w:rFonts w:eastAsia="Times New Roman" w:cstheme="minorHAnsi"/>
          <w:color w:val="0E101A"/>
          <w:sz w:val="24"/>
          <w:szCs w:val="24"/>
          <w:lang w:val="en-US" w:eastAsia="it-IT"/>
        </w:rPr>
        <w:t xml:space="preserve"> </w:t>
      </w:r>
      <w:hyperlink r:id="rId9" w:history="1">
        <w:r w:rsidRPr="00DD380A">
          <w:rPr>
            <w:rStyle w:val="Collegamentoipertestuale"/>
            <w:rFonts w:eastAsia="Times New Roman" w:cstheme="minorHAnsi"/>
            <w:sz w:val="24"/>
            <w:szCs w:val="24"/>
            <w:lang w:val="en-US" w:eastAsia="it-IT"/>
          </w:rPr>
          <w:t>https://includedproject.eu/educational-resources/</w:t>
        </w:r>
      </w:hyperlink>
    </w:p>
    <w:p w14:paraId="79E384D7" w14:textId="77777777" w:rsidR="00B01920" w:rsidRPr="001B61A6" w:rsidRDefault="00B01920" w:rsidP="001B61A6">
      <w:pPr>
        <w:spacing w:after="0" w:line="240" w:lineRule="auto"/>
        <w:jc w:val="both"/>
        <w:rPr>
          <w:rFonts w:eastAsia="Times New Roman" w:cstheme="minorHAnsi"/>
          <w:lang w:val="en-US" w:eastAsia="it-IT"/>
        </w:rPr>
      </w:pPr>
    </w:p>
    <w:p w14:paraId="286C28CA" w14:textId="77777777" w:rsidR="00B01920" w:rsidRPr="00C0495A" w:rsidRDefault="00B01920">
      <w:pPr>
        <w:rPr>
          <w:rFonts w:cstheme="minorHAnsi"/>
          <w:lang w:val="en-US"/>
        </w:rPr>
      </w:pPr>
    </w:p>
    <w:p w14:paraId="58658A73" w14:textId="77777777" w:rsidR="00B01920" w:rsidRPr="00C0495A" w:rsidRDefault="00B01920">
      <w:pPr>
        <w:rPr>
          <w:rFonts w:cstheme="minorHAnsi"/>
          <w:lang w:val="en-US"/>
        </w:rPr>
      </w:pPr>
    </w:p>
    <w:p w14:paraId="4A7D390A" w14:textId="77777777" w:rsidR="00B01920" w:rsidRPr="00C0495A" w:rsidRDefault="00B01920">
      <w:pPr>
        <w:rPr>
          <w:rFonts w:cstheme="minorHAnsi"/>
          <w:lang w:val="en-US"/>
        </w:rPr>
      </w:pPr>
    </w:p>
    <w:p w14:paraId="4102179D" w14:textId="77777777" w:rsidR="00B01920" w:rsidRPr="00C0495A" w:rsidRDefault="00B01920">
      <w:pPr>
        <w:rPr>
          <w:rFonts w:cstheme="minorHAnsi"/>
          <w:lang w:val="en-US"/>
        </w:rPr>
      </w:pPr>
    </w:p>
    <w:p w14:paraId="0850B9DB" w14:textId="77777777" w:rsidR="00B01920" w:rsidRPr="00C0495A" w:rsidRDefault="00D81EC6">
      <w:pPr>
        <w:rPr>
          <w:rFonts w:cstheme="minorHAnsi"/>
          <w:lang w:val="en-US"/>
        </w:rPr>
      </w:pPr>
      <w:r w:rsidRPr="00391C36">
        <w:rPr>
          <w:rFonts w:cstheme="minorHAnsi"/>
          <w:noProof/>
        </w:rPr>
        <w:drawing>
          <wp:anchor distT="0" distB="0" distL="114300" distR="114300" simplePos="0" relativeHeight="251660288" behindDoc="0" locked="0" layoutInCell="1" allowOverlap="1" wp14:anchorId="637CB3A0" wp14:editId="4203FDCE">
            <wp:simplePos x="0" y="0"/>
            <wp:positionH relativeFrom="page">
              <wp:align>right</wp:align>
            </wp:positionH>
            <wp:positionV relativeFrom="page">
              <wp:align>bottom</wp:align>
            </wp:positionV>
            <wp:extent cx="1887855" cy="1894205"/>
            <wp:effectExtent l="0" t="0" r="0" b="0"/>
            <wp:wrapSquare wrapText="bothSides"/>
            <wp:docPr id="7" name="Immagine 19">
              <a:extLst xmlns:a="http://schemas.openxmlformats.org/drawingml/2006/main">
                <a:ext uri="{FF2B5EF4-FFF2-40B4-BE49-F238E27FC236}">
                  <a16:creationId xmlns:a16="http://schemas.microsoft.com/office/drawing/2014/main" id="{47F4B889-6727-B14F-85B7-D013146BF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a:extLst>
                        <a:ext uri="{FF2B5EF4-FFF2-40B4-BE49-F238E27FC236}">
                          <a16:creationId xmlns:a16="http://schemas.microsoft.com/office/drawing/2014/main" id="{47F4B889-6727-B14F-85B7-D013146BFB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7855" cy="1894205"/>
                    </a:xfrm>
                    <a:prstGeom prst="rect">
                      <a:avLst/>
                    </a:prstGeom>
                  </pic:spPr>
                </pic:pic>
              </a:graphicData>
            </a:graphic>
            <wp14:sizeRelH relativeFrom="margin">
              <wp14:pctWidth>0</wp14:pctWidth>
            </wp14:sizeRelH>
            <wp14:sizeRelV relativeFrom="margin">
              <wp14:pctHeight>0</wp14:pctHeight>
            </wp14:sizeRelV>
          </wp:anchor>
        </w:drawing>
      </w:r>
    </w:p>
    <w:p w14:paraId="1BF6B58B" w14:textId="77777777" w:rsidR="00C0495A" w:rsidRPr="00C0495A" w:rsidRDefault="00C0495A">
      <w:pPr>
        <w:rPr>
          <w:rFonts w:cstheme="minorHAnsi"/>
          <w:lang w:val="en-US"/>
        </w:rPr>
      </w:pPr>
    </w:p>
    <w:p w14:paraId="629F44B3" w14:textId="77777777" w:rsidR="00D81EC6" w:rsidRPr="001B61A6" w:rsidRDefault="00D81EC6" w:rsidP="00D81EC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p>
    <w:p w14:paraId="131B7181" w14:textId="77777777" w:rsidR="00D81EC6" w:rsidRDefault="00D81EC6" w:rsidP="00D81EC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p>
    <w:p w14:paraId="1EDE199D" w14:textId="77777777" w:rsidR="00D81EC6" w:rsidRDefault="00D81EC6" w:rsidP="00D81EC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p>
    <w:p w14:paraId="498954E8" w14:textId="77777777" w:rsidR="00D81EC6" w:rsidRDefault="00D81EC6" w:rsidP="00D81EC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p>
    <w:p w14:paraId="348B1CF4" w14:textId="77777777" w:rsidR="00D81EC6" w:rsidRDefault="00D81EC6" w:rsidP="00D81EC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p>
    <w:p w14:paraId="57E279DB" w14:textId="77777777" w:rsidR="00D81EC6" w:rsidRDefault="00D81EC6" w:rsidP="00D81EC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p>
    <w:p w14:paraId="2669AFC3" w14:textId="77777777" w:rsidR="00D81EC6" w:rsidRDefault="00D81EC6" w:rsidP="00D81EC6">
      <w:pPr>
        <w:pStyle w:val="NormaleWeb"/>
        <w:shd w:val="clear" w:color="auto" w:fill="FFFFFF"/>
        <w:spacing w:before="0" w:beforeAutospacing="0" w:after="0" w:afterAutospacing="0"/>
        <w:jc w:val="both"/>
        <w:rPr>
          <w:rFonts w:asciiTheme="minorHAnsi" w:hAnsiTheme="minorHAnsi" w:cstheme="minorHAnsi"/>
          <w:color w:val="0E101A"/>
          <w:lang w:val="en-GB" w:eastAsia="it-IT"/>
        </w:rPr>
      </w:pPr>
    </w:p>
    <w:p w14:paraId="3F888037" w14:textId="77777777" w:rsidR="00D81EC6" w:rsidRPr="00D81EC6" w:rsidRDefault="00D81EC6" w:rsidP="00D81EC6">
      <w:pPr>
        <w:pStyle w:val="Titolo1"/>
        <w:rPr>
          <w:b/>
          <w:sz w:val="24"/>
          <w:szCs w:val="24"/>
          <w:lang w:val="en-GB" w:eastAsia="it-IT"/>
        </w:rPr>
      </w:pPr>
      <w:r w:rsidRPr="00D81EC6">
        <w:rPr>
          <w:b/>
          <w:lang w:val="en-GB" w:eastAsia="it-IT"/>
        </w:rPr>
        <w:lastRenderedPageBreak/>
        <w:t>Our experience</w:t>
      </w:r>
    </w:p>
    <w:p w14:paraId="72AB968B" w14:textId="77777777" w:rsidR="00D81EC6" w:rsidRDefault="00D81EC6" w:rsidP="00D81EC6">
      <w:pPr>
        <w:spacing w:after="0" w:line="240" w:lineRule="auto"/>
        <w:jc w:val="both"/>
        <w:rPr>
          <w:rFonts w:eastAsia="Times New Roman" w:cstheme="minorHAnsi"/>
          <w:color w:val="0E101A"/>
          <w:sz w:val="24"/>
          <w:szCs w:val="24"/>
          <w:lang w:val="en-GB" w:eastAsia="it-IT"/>
        </w:rPr>
      </w:pPr>
      <w:r w:rsidRPr="001B61A6">
        <w:rPr>
          <w:rFonts w:eastAsia="Times New Roman" w:cstheme="minorHAnsi"/>
          <w:color w:val="0E101A"/>
          <w:sz w:val="24"/>
          <w:szCs w:val="24"/>
          <w:lang w:val="en-GB" w:eastAsia="it-IT"/>
        </w:rPr>
        <w:t xml:space="preserve">The </w:t>
      </w:r>
      <w:r w:rsidR="00C4226E">
        <w:rPr>
          <w:rFonts w:eastAsia="Times New Roman" w:cstheme="minorHAnsi"/>
          <w:color w:val="0E101A"/>
          <w:sz w:val="24"/>
          <w:szCs w:val="24"/>
          <w:lang w:val="en-GB" w:eastAsia="it-IT"/>
        </w:rPr>
        <w:t xml:space="preserve">sex education </w:t>
      </w:r>
      <w:r w:rsidRPr="001B61A6">
        <w:rPr>
          <w:rFonts w:eastAsia="Times New Roman" w:cstheme="minorHAnsi"/>
          <w:color w:val="0E101A"/>
          <w:sz w:val="24"/>
          <w:szCs w:val="24"/>
          <w:lang w:val="en-GB" w:eastAsia="it-IT"/>
        </w:rPr>
        <w:t xml:space="preserve">program </w:t>
      </w:r>
      <w:r w:rsidR="00C4226E">
        <w:rPr>
          <w:rFonts w:eastAsia="Times New Roman" w:cstheme="minorHAnsi"/>
          <w:color w:val="0E101A"/>
          <w:sz w:val="24"/>
          <w:szCs w:val="24"/>
          <w:lang w:val="en-GB" w:eastAsia="it-IT"/>
        </w:rPr>
        <w:t xml:space="preserve">developed </w:t>
      </w:r>
      <w:r w:rsidRPr="001B61A6">
        <w:rPr>
          <w:rFonts w:eastAsia="Times New Roman" w:cstheme="minorHAnsi"/>
          <w:color w:val="0E101A"/>
          <w:sz w:val="24"/>
          <w:szCs w:val="24"/>
          <w:lang w:val="en-GB" w:eastAsia="it-IT"/>
        </w:rPr>
        <w:t xml:space="preserve">was piloted by each project partner in secondary schools to test the activities and training modules in classrooms, where students with disabilities were also present. We want to leave you with some accounts of the piloting experience carried out by five partners in their different countries, along with some photographs taken during the workshop. </w:t>
      </w:r>
    </w:p>
    <w:p w14:paraId="3BBB4729" w14:textId="77777777" w:rsidR="00D81EC6" w:rsidRPr="001B61A6" w:rsidRDefault="00D81EC6" w:rsidP="00D81EC6">
      <w:pPr>
        <w:spacing w:after="0" w:line="240" w:lineRule="auto"/>
        <w:jc w:val="both"/>
        <w:rPr>
          <w:rFonts w:eastAsia="Times New Roman" w:cstheme="minorHAnsi"/>
          <w:color w:val="0E101A"/>
          <w:sz w:val="24"/>
          <w:szCs w:val="24"/>
          <w:lang w:val="en-GB" w:eastAsia="it-IT"/>
        </w:rPr>
      </w:pPr>
    </w:p>
    <w:p w14:paraId="1AA5C2B1" w14:textId="77777777" w:rsidR="00923B17" w:rsidRPr="002D5820" w:rsidRDefault="00AD2063" w:rsidP="00D81EC6">
      <w:pPr>
        <w:pStyle w:val="Titolo1"/>
        <w:rPr>
          <w:lang w:val="en-GB"/>
        </w:rPr>
      </w:pPr>
      <w:proofErr w:type="spellStart"/>
      <w:r w:rsidRPr="002D5820">
        <w:rPr>
          <w:lang w:val="en-GB"/>
        </w:rPr>
        <w:t>Associacio</w:t>
      </w:r>
      <w:proofErr w:type="spellEnd"/>
      <w:r w:rsidRPr="002D5820">
        <w:rPr>
          <w:lang w:val="en-GB"/>
        </w:rPr>
        <w:t xml:space="preserve"> </w:t>
      </w:r>
      <w:r w:rsidR="00E547C9" w:rsidRPr="002D5820">
        <w:rPr>
          <w:lang w:val="en-GB"/>
        </w:rPr>
        <w:t xml:space="preserve">La </w:t>
      </w:r>
      <w:proofErr w:type="spellStart"/>
      <w:r w:rsidR="00E547C9" w:rsidRPr="002D5820">
        <w:rPr>
          <w:lang w:val="en-GB"/>
        </w:rPr>
        <w:t>Xixa</w:t>
      </w:r>
      <w:proofErr w:type="spellEnd"/>
      <w:r w:rsidR="00E547C9" w:rsidRPr="002D5820">
        <w:rPr>
          <w:lang w:val="en-GB"/>
        </w:rPr>
        <w:t xml:space="preserve"> </w:t>
      </w:r>
      <w:proofErr w:type="spellStart"/>
      <w:r w:rsidRPr="002D5820">
        <w:rPr>
          <w:lang w:val="en-GB"/>
        </w:rPr>
        <w:t>Teatre</w:t>
      </w:r>
      <w:proofErr w:type="spellEnd"/>
      <w:r w:rsidRPr="002D5820">
        <w:rPr>
          <w:lang w:val="en-GB"/>
        </w:rPr>
        <w:t xml:space="preserve"> </w:t>
      </w:r>
      <w:r w:rsidR="00E547C9" w:rsidRPr="002D5820">
        <w:rPr>
          <w:lang w:val="en-GB"/>
        </w:rPr>
        <w:t xml:space="preserve">- </w:t>
      </w:r>
      <w:r w:rsidR="00923B17" w:rsidRPr="002D5820">
        <w:rPr>
          <w:lang w:val="en-GB"/>
        </w:rPr>
        <w:t>Spain</w:t>
      </w:r>
    </w:p>
    <w:p w14:paraId="642ACF20" w14:textId="77777777" w:rsidR="00923B17" w:rsidRPr="00D81EC6" w:rsidRDefault="00923B17" w:rsidP="00D81EC6">
      <w:pPr>
        <w:pStyle w:val="paragraph"/>
        <w:spacing w:before="0" w:beforeAutospacing="0" w:after="0" w:afterAutospacing="0"/>
        <w:jc w:val="both"/>
        <w:textAlignment w:val="baseline"/>
        <w:rPr>
          <w:rFonts w:asciiTheme="minorHAnsi" w:hAnsiTheme="minorHAnsi" w:cstheme="minorHAnsi"/>
          <w:szCs w:val="22"/>
          <w:lang w:val="en-US"/>
        </w:rPr>
      </w:pPr>
      <w:r w:rsidRPr="00D81EC6">
        <w:rPr>
          <w:rStyle w:val="normaltextrun"/>
          <w:rFonts w:asciiTheme="minorHAnsi" w:hAnsiTheme="minorHAnsi" w:cstheme="minorHAnsi"/>
          <w:color w:val="1E1919"/>
          <w:szCs w:val="22"/>
          <w:lang w:val="en"/>
        </w:rPr>
        <w:t>14 students with cognitive and intellectual diversity, between 18 and 20 years old, participated in the Pilot 1 of the INCLUDED project in Spain. The workshop was distributed in 4 sessions and saw the participation as well of 3 teachers/educators.</w:t>
      </w:r>
      <w:r w:rsidRPr="00D81EC6">
        <w:rPr>
          <w:rStyle w:val="eop"/>
          <w:rFonts w:asciiTheme="minorHAnsi" w:hAnsiTheme="minorHAnsi" w:cstheme="minorHAnsi"/>
          <w:color w:val="1E1919"/>
          <w:szCs w:val="22"/>
          <w:lang w:val="en-US"/>
        </w:rPr>
        <w:t> </w:t>
      </w:r>
    </w:p>
    <w:p w14:paraId="5958DBC2" w14:textId="77777777" w:rsidR="00923B17" w:rsidRPr="00D81EC6" w:rsidRDefault="00923B17" w:rsidP="00D81EC6">
      <w:pPr>
        <w:pStyle w:val="paragraph"/>
        <w:spacing w:before="0" w:beforeAutospacing="0" w:after="0" w:afterAutospacing="0"/>
        <w:jc w:val="both"/>
        <w:textAlignment w:val="baseline"/>
        <w:rPr>
          <w:rFonts w:asciiTheme="minorHAnsi" w:hAnsiTheme="minorHAnsi" w:cstheme="minorHAnsi"/>
          <w:szCs w:val="22"/>
          <w:lang w:val="en-US"/>
        </w:rPr>
      </w:pPr>
      <w:r w:rsidRPr="00D81EC6">
        <w:rPr>
          <w:rStyle w:val="eop"/>
          <w:rFonts w:asciiTheme="minorHAnsi" w:hAnsiTheme="minorHAnsi" w:cstheme="minorHAnsi"/>
          <w:color w:val="1E1919"/>
          <w:szCs w:val="22"/>
          <w:lang w:val="en-US"/>
        </w:rPr>
        <w:t> </w:t>
      </w:r>
    </w:p>
    <w:p w14:paraId="40F39936" w14:textId="77777777" w:rsidR="00923B17" w:rsidRPr="00D81EC6" w:rsidRDefault="00923B17" w:rsidP="00D81EC6">
      <w:pPr>
        <w:pStyle w:val="paragraph"/>
        <w:spacing w:before="0" w:beforeAutospacing="0" w:after="0" w:afterAutospacing="0"/>
        <w:jc w:val="both"/>
        <w:textAlignment w:val="baseline"/>
        <w:rPr>
          <w:rFonts w:asciiTheme="minorHAnsi" w:hAnsiTheme="minorHAnsi" w:cstheme="minorHAnsi"/>
          <w:szCs w:val="22"/>
          <w:lang w:val="en-US"/>
        </w:rPr>
      </w:pPr>
      <w:r w:rsidRPr="00D81EC6">
        <w:rPr>
          <w:rStyle w:val="normaltextrun"/>
          <w:rFonts w:asciiTheme="minorHAnsi" w:hAnsiTheme="minorHAnsi" w:cstheme="minorHAnsi"/>
          <w:color w:val="1E1919"/>
          <w:szCs w:val="22"/>
          <w:lang w:val="en"/>
        </w:rPr>
        <w:t>Students particularly enjoyed being able to openly talk about sex and genders, which are topics that they don’t usually discuss. At the beginning they felt embarrassed and shy, but afterwards they could open up and learn many things, for example the importance of consent, to give the space needed to each person in a relationship, to express their feelings. </w:t>
      </w:r>
      <w:r w:rsidRPr="00D81EC6">
        <w:rPr>
          <w:rStyle w:val="eop"/>
          <w:rFonts w:asciiTheme="minorHAnsi" w:hAnsiTheme="minorHAnsi" w:cstheme="minorHAnsi"/>
          <w:color w:val="1E1919"/>
          <w:szCs w:val="22"/>
          <w:lang w:val="en-US"/>
        </w:rPr>
        <w:t> </w:t>
      </w:r>
    </w:p>
    <w:p w14:paraId="5C49907F" w14:textId="77777777" w:rsidR="00923B17" w:rsidRPr="00D81EC6" w:rsidRDefault="00923B17" w:rsidP="00D81EC6">
      <w:pPr>
        <w:pStyle w:val="paragraph"/>
        <w:spacing w:before="0" w:beforeAutospacing="0" w:after="0" w:afterAutospacing="0"/>
        <w:jc w:val="both"/>
        <w:textAlignment w:val="baseline"/>
        <w:rPr>
          <w:rFonts w:asciiTheme="minorHAnsi" w:hAnsiTheme="minorHAnsi" w:cstheme="minorHAnsi"/>
          <w:szCs w:val="22"/>
          <w:lang w:val="en-US"/>
        </w:rPr>
      </w:pPr>
      <w:r w:rsidRPr="00D81EC6">
        <w:rPr>
          <w:rStyle w:val="eop"/>
          <w:rFonts w:asciiTheme="minorHAnsi" w:hAnsiTheme="minorHAnsi" w:cstheme="minorHAnsi"/>
          <w:color w:val="1E1919"/>
          <w:szCs w:val="22"/>
          <w:lang w:val="en-US"/>
        </w:rPr>
        <w:t> </w:t>
      </w:r>
    </w:p>
    <w:p w14:paraId="0D3936D9" w14:textId="77777777" w:rsidR="00923B17" w:rsidRDefault="00923B17" w:rsidP="00D81EC6">
      <w:pPr>
        <w:pStyle w:val="paragraph"/>
        <w:spacing w:before="0" w:beforeAutospacing="0" w:after="0" w:afterAutospacing="0"/>
        <w:jc w:val="both"/>
        <w:textAlignment w:val="baseline"/>
        <w:rPr>
          <w:rStyle w:val="eop"/>
          <w:rFonts w:asciiTheme="minorHAnsi" w:hAnsiTheme="minorHAnsi" w:cstheme="minorHAnsi"/>
          <w:color w:val="1E1919"/>
          <w:szCs w:val="22"/>
          <w:lang w:val="en-US"/>
        </w:rPr>
      </w:pPr>
      <w:r w:rsidRPr="00D81EC6">
        <w:rPr>
          <w:rStyle w:val="normaltextrun"/>
          <w:rFonts w:asciiTheme="minorHAnsi" w:hAnsiTheme="minorHAnsi" w:cstheme="minorHAnsi"/>
          <w:color w:val="1E1919"/>
          <w:szCs w:val="22"/>
          <w:lang w:val="en"/>
        </w:rPr>
        <w:t>When the implementation of the workshop started, teachers and school staff expressed the need to create a space for dialogue and learning around sex-ed and to feel supported by other professionals on topics that are difficult to discuss in class. They could reflect on what limits and freedoms they have as educators and their own intrinsic contradictions, many dilemmas that arise all the time, especially in relation to sex-ed and their students’ families.</w:t>
      </w:r>
      <w:r w:rsidRPr="00D81EC6">
        <w:rPr>
          <w:rStyle w:val="eop"/>
          <w:rFonts w:asciiTheme="minorHAnsi" w:hAnsiTheme="minorHAnsi" w:cstheme="minorHAnsi"/>
          <w:color w:val="1E1919"/>
          <w:szCs w:val="22"/>
          <w:lang w:val="en-US"/>
        </w:rPr>
        <w:t> </w:t>
      </w:r>
    </w:p>
    <w:p w14:paraId="66F9ED15" w14:textId="77777777" w:rsidR="0071334E" w:rsidRDefault="0071334E" w:rsidP="00D81EC6">
      <w:pPr>
        <w:pStyle w:val="paragraph"/>
        <w:spacing w:before="0" w:beforeAutospacing="0" w:after="0" w:afterAutospacing="0"/>
        <w:jc w:val="both"/>
        <w:textAlignment w:val="baseline"/>
        <w:rPr>
          <w:rFonts w:asciiTheme="minorHAnsi" w:hAnsiTheme="minorHAnsi" w:cstheme="minorHAnsi"/>
          <w:szCs w:val="22"/>
          <w:lang w:val="en-US"/>
        </w:rPr>
      </w:pPr>
    </w:p>
    <w:p w14:paraId="1D093F0F" w14:textId="77777777" w:rsidR="0071334E" w:rsidRPr="00D81EC6" w:rsidRDefault="0071334E" w:rsidP="00D81EC6">
      <w:pPr>
        <w:pStyle w:val="paragraph"/>
        <w:spacing w:before="0" w:beforeAutospacing="0" w:after="0" w:afterAutospacing="0"/>
        <w:jc w:val="both"/>
        <w:textAlignment w:val="baseline"/>
        <w:rPr>
          <w:rFonts w:asciiTheme="minorHAnsi" w:hAnsiTheme="minorHAnsi" w:cstheme="minorHAnsi"/>
          <w:szCs w:val="22"/>
          <w:lang w:val="en-US"/>
        </w:rPr>
      </w:pPr>
    </w:p>
    <w:p w14:paraId="06C4E2AB" w14:textId="77777777" w:rsidR="00923B17" w:rsidRDefault="0071334E">
      <w:pPr>
        <w:rPr>
          <w:lang w:val="en-US"/>
        </w:rPr>
      </w:pPr>
      <w:r>
        <w:rPr>
          <w:rStyle w:val="normaltextrun"/>
          <w:rFonts w:ascii="Calibri" w:hAnsi="Calibri" w:cs="Calibri"/>
          <w:noProof/>
          <w:color w:val="000000"/>
          <w:sz w:val="24"/>
          <w:shd w:val="clear" w:color="auto" w:fill="FFFFFF"/>
          <w:lang w:val="en-US"/>
        </w:rPr>
        <w:drawing>
          <wp:anchor distT="0" distB="0" distL="114300" distR="114300" simplePos="0" relativeHeight="251671552" behindDoc="0" locked="0" layoutInCell="1" allowOverlap="1" wp14:anchorId="2E2CAB44" wp14:editId="02B32AF8">
            <wp:simplePos x="0" y="0"/>
            <wp:positionH relativeFrom="margin">
              <wp:posOffset>384809</wp:posOffset>
            </wp:positionH>
            <wp:positionV relativeFrom="paragraph">
              <wp:posOffset>6351</wp:posOffset>
            </wp:positionV>
            <wp:extent cx="342900" cy="342900"/>
            <wp:effectExtent l="0" t="0" r="0" b="0"/>
            <wp:wrapNone/>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42900" cy="342900"/>
                    </a:xfrm>
                    <a:prstGeom prst="rect">
                      <a:avLst/>
                    </a:prstGeom>
                    <a:noFill/>
                  </pic:spPr>
                </pic:pic>
              </a:graphicData>
            </a:graphic>
            <wp14:sizeRelH relativeFrom="margin">
              <wp14:pctWidth>0</wp14:pctWidth>
            </wp14:sizeRelH>
            <wp14:sizeRelV relativeFrom="margin">
              <wp14:pctHeight>0</wp14:pctHeight>
            </wp14:sizeRelV>
          </wp:anchor>
        </w:drawing>
      </w:r>
    </w:p>
    <w:p w14:paraId="4A3860C9" w14:textId="77777777" w:rsidR="009C00A3" w:rsidRDefault="00D81EC6" w:rsidP="00D81EC6">
      <w:pPr>
        <w:jc w:val="center"/>
        <w:rPr>
          <w:lang w:val="en-US"/>
        </w:rPr>
      </w:pPr>
      <w:r w:rsidRPr="00391C36">
        <w:rPr>
          <w:rFonts w:cstheme="minorHAnsi"/>
          <w:noProof/>
        </w:rPr>
        <w:drawing>
          <wp:anchor distT="0" distB="0" distL="114300" distR="114300" simplePos="0" relativeHeight="251662336" behindDoc="0" locked="0" layoutInCell="1" allowOverlap="1" wp14:anchorId="2E8428B6" wp14:editId="1F1AA5F0">
            <wp:simplePos x="0" y="0"/>
            <wp:positionH relativeFrom="page">
              <wp:posOffset>5943600</wp:posOffset>
            </wp:positionH>
            <wp:positionV relativeFrom="page">
              <wp:posOffset>9011355</wp:posOffset>
            </wp:positionV>
            <wp:extent cx="1678305" cy="1683950"/>
            <wp:effectExtent l="0" t="0" r="0" b="0"/>
            <wp:wrapSquare wrapText="bothSides"/>
            <wp:docPr id="15" name="Immagine 19">
              <a:extLst xmlns:a="http://schemas.openxmlformats.org/drawingml/2006/main">
                <a:ext uri="{FF2B5EF4-FFF2-40B4-BE49-F238E27FC236}">
                  <a16:creationId xmlns:a16="http://schemas.microsoft.com/office/drawing/2014/main" id="{47F4B889-6727-B14F-85B7-D013146BF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a:extLst>
                        <a:ext uri="{FF2B5EF4-FFF2-40B4-BE49-F238E27FC236}">
                          <a16:creationId xmlns:a16="http://schemas.microsoft.com/office/drawing/2014/main" id="{47F4B889-6727-B14F-85B7-D013146BFB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9966" cy="1685617"/>
                    </a:xfrm>
                    <a:prstGeom prst="rect">
                      <a:avLst/>
                    </a:prstGeom>
                  </pic:spPr>
                </pic:pic>
              </a:graphicData>
            </a:graphic>
            <wp14:sizeRelH relativeFrom="margin">
              <wp14:pctWidth>0</wp14:pctWidth>
            </wp14:sizeRelH>
            <wp14:sizeRelV relativeFrom="margin">
              <wp14:pctHeight>0</wp14:pctHeight>
            </wp14:sizeRelV>
          </wp:anchor>
        </w:drawing>
      </w:r>
      <w:r w:rsidR="00E547C9">
        <w:rPr>
          <w:noProof/>
          <w:lang w:val="en-US"/>
        </w:rPr>
        <w:drawing>
          <wp:inline distT="0" distB="0" distL="0" distR="0" wp14:anchorId="5C5CAE2B" wp14:editId="6A929A7C">
            <wp:extent cx="4474803" cy="2992467"/>
            <wp:effectExtent l="0" t="0" r="2540" b="0"/>
            <wp:docPr id="2" name="Immagine 2" descr="C:\Users\Utente\AppData\Local\Microsoft\Windows\INetCache\Content.MSO\154F056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AppData\Local\Microsoft\Windows\INetCache\Content.MSO\154F056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5332" cy="3012883"/>
                    </a:xfrm>
                    <a:prstGeom prst="rect">
                      <a:avLst/>
                    </a:prstGeom>
                    <a:noFill/>
                    <a:ln>
                      <a:noFill/>
                    </a:ln>
                  </pic:spPr>
                </pic:pic>
              </a:graphicData>
            </a:graphic>
          </wp:inline>
        </w:drawing>
      </w:r>
    </w:p>
    <w:p w14:paraId="6FE5CE5E" w14:textId="77777777" w:rsidR="00E547C9" w:rsidRDefault="00E547C9">
      <w:pPr>
        <w:rPr>
          <w:lang w:val="en-US"/>
        </w:rPr>
      </w:pPr>
    </w:p>
    <w:p w14:paraId="5E2AD3B3" w14:textId="77777777" w:rsidR="0071334E" w:rsidRDefault="0071334E">
      <w:pPr>
        <w:rPr>
          <w:lang w:val="en-US"/>
        </w:rPr>
      </w:pPr>
    </w:p>
    <w:p w14:paraId="2C085511" w14:textId="77777777" w:rsidR="00B01920" w:rsidRDefault="00B01920"/>
    <w:p w14:paraId="56B43B40" w14:textId="77777777" w:rsidR="00D81EC6" w:rsidRPr="00D81EC6" w:rsidRDefault="00E547C9" w:rsidP="00D81EC6">
      <w:pPr>
        <w:pStyle w:val="Titolo1"/>
        <w:rPr>
          <w:lang w:val="en-US"/>
        </w:rPr>
      </w:pPr>
      <w:r w:rsidRPr="00C0495A">
        <w:rPr>
          <w:lang w:val="en-US"/>
        </w:rPr>
        <w:lastRenderedPageBreak/>
        <w:t xml:space="preserve">KMOP </w:t>
      </w:r>
      <w:proofErr w:type="spellStart"/>
      <w:r w:rsidRPr="00C0495A">
        <w:rPr>
          <w:lang w:val="en-US"/>
        </w:rPr>
        <w:t>EduHub</w:t>
      </w:r>
      <w:proofErr w:type="spellEnd"/>
      <w:r w:rsidRPr="00C0495A">
        <w:rPr>
          <w:lang w:val="en-US"/>
        </w:rPr>
        <w:t xml:space="preserve"> + RDPSEA – Greece</w:t>
      </w:r>
    </w:p>
    <w:p w14:paraId="5B51EA6E" w14:textId="77777777" w:rsidR="009C00A3" w:rsidRDefault="009C00A3" w:rsidP="00D81EC6">
      <w:pPr>
        <w:jc w:val="both"/>
        <w:rPr>
          <w:rStyle w:val="eop"/>
          <w:rFonts w:ascii="Calibri" w:hAnsi="Calibri" w:cs="Calibri"/>
          <w:color w:val="000000"/>
          <w:sz w:val="24"/>
          <w:shd w:val="clear" w:color="auto" w:fill="FFFFFF"/>
          <w:lang w:val="en-US"/>
        </w:rPr>
      </w:pPr>
      <w:r w:rsidRPr="00D81EC6">
        <w:rPr>
          <w:rStyle w:val="normaltextrun"/>
          <w:rFonts w:ascii="Calibri" w:hAnsi="Calibri" w:cs="Calibri"/>
          <w:color w:val="000000"/>
          <w:sz w:val="24"/>
          <w:shd w:val="clear" w:color="auto" w:fill="FFFFFF"/>
          <w:lang w:val="el-GR"/>
        </w:rPr>
        <w:t>Τ</w:t>
      </w:r>
      <w:r w:rsidRPr="00D81EC6">
        <w:rPr>
          <w:rStyle w:val="normaltextrun"/>
          <w:rFonts w:ascii="Calibri" w:hAnsi="Calibri" w:cs="Calibri"/>
          <w:color w:val="000000"/>
          <w:sz w:val="24"/>
          <w:shd w:val="clear" w:color="auto" w:fill="FFFFFF"/>
          <w:lang w:val="en-US"/>
        </w:rPr>
        <w:t>he piloting provided us with an insight into the problems the Greek Educational System may face when discussing Sex Education.</w:t>
      </w:r>
      <w:r w:rsidRPr="00D81EC6">
        <w:rPr>
          <w:rStyle w:val="normaltextrun"/>
          <w:rFonts w:ascii="Calibri" w:hAnsi="Calibri" w:cs="Calibri"/>
          <w:color w:val="000000"/>
          <w:sz w:val="24"/>
          <w:shd w:val="clear" w:color="auto" w:fill="FFFFFF"/>
          <w:lang w:val="el-GR"/>
        </w:rPr>
        <w:t xml:space="preserve"> </w:t>
      </w:r>
      <w:r w:rsidRPr="00D81EC6">
        <w:rPr>
          <w:rStyle w:val="normaltextrun"/>
          <w:rFonts w:ascii="Calibri" w:hAnsi="Calibri" w:cs="Calibri"/>
          <w:color w:val="000000"/>
          <w:sz w:val="24"/>
          <w:shd w:val="clear" w:color="auto" w:fill="FFFFFF"/>
          <w:lang w:val="en-US"/>
        </w:rPr>
        <w:t>The procedure was fruitful, and even though we faced difficulties regarding the implementation, we believe the results showcase the importance of the introduction of the Sex Ed course in the Greek schools, as a majority of the students stated they already know everything they need, but in reality, there are many misconceptions, prejudices and stereotypes. We are glad we had the chance to discuss with the students and listen to their concerns regarding Sex Education. One of the best outcomes of the training was that the SEN students were quickly accepted and interacted with General School students.</w:t>
      </w:r>
      <w:r w:rsidRPr="00D81EC6">
        <w:rPr>
          <w:rStyle w:val="eop"/>
          <w:rFonts w:ascii="Calibri" w:hAnsi="Calibri" w:cs="Calibri"/>
          <w:color w:val="000000"/>
          <w:sz w:val="24"/>
          <w:shd w:val="clear" w:color="auto" w:fill="FFFFFF"/>
          <w:lang w:val="en-US"/>
        </w:rPr>
        <w:t> </w:t>
      </w:r>
    </w:p>
    <w:p w14:paraId="709B522D" w14:textId="77777777" w:rsidR="0071334E" w:rsidRDefault="0071334E" w:rsidP="00D81EC6">
      <w:pPr>
        <w:jc w:val="both"/>
        <w:rPr>
          <w:sz w:val="24"/>
          <w:lang w:val="en-US"/>
        </w:rPr>
      </w:pPr>
    </w:p>
    <w:p w14:paraId="11AC8ED9" w14:textId="77777777" w:rsidR="00D81EC6" w:rsidRPr="00D81EC6" w:rsidRDefault="002D6378" w:rsidP="00D81EC6">
      <w:pPr>
        <w:jc w:val="both"/>
        <w:rPr>
          <w:sz w:val="24"/>
          <w:lang w:val="en-US"/>
        </w:rPr>
      </w:pPr>
      <w:r>
        <w:rPr>
          <w:noProof/>
          <w:sz w:val="24"/>
          <w:lang w:val="en-US"/>
        </w:rPr>
        <w:drawing>
          <wp:anchor distT="0" distB="0" distL="114300" distR="114300" simplePos="0" relativeHeight="251677696" behindDoc="0" locked="0" layoutInCell="1" allowOverlap="1" wp14:anchorId="153D7259" wp14:editId="71587800">
            <wp:simplePos x="0" y="0"/>
            <wp:positionH relativeFrom="margin">
              <wp:align>left</wp:align>
            </wp:positionH>
            <wp:positionV relativeFrom="paragraph">
              <wp:posOffset>13335</wp:posOffset>
            </wp:positionV>
            <wp:extent cx="390525" cy="400050"/>
            <wp:effectExtent l="0" t="0" r="9525" b="0"/>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 cy="400050"/>
                    </a:xfrm>
                    <a:prstGeom prst="rect">
                      <a:avLst/>
                    </a:prstGeom>
                    <a:noFill/>
                  </pic:spPr>
                </pic:pic>
              </a:graphicData>
            </a:graphic>
            <wp14:sizeRelH relativeFrom="margin">
              <wp14:pctWidth>0</wp14:pctWidth>
            </wp14:sizeRelH>
            <wp14:sizeRelV relativeFrom="margin">
              <wp14:pctHeight>0</wp14:pctHeight>
            </wp14:sizeRelV>
          </wp:anchor>
        </w:drawing>
      </w:r>
    </w:p>
    <w:p w14:paraId="23F0D01C" w14:textId="77777777" w:rsidR="009C00A3" w:rsidRDefault="009C00A3" w:rsidP="0071334E">
      <w:pPr>
        <w:jc w:val="center"/>
        <w:rPr>
          <w:rFonts w:cstheme="minorHAnsi"/>
          <w:lang w:val="en-US"/>
        </w:rPr>
      </w:pPr>
      <w:r>
        <w:rPr>
          <w:rFonts w:cstheme="minorHAnsi"/>
          <w:noProof/>
          <w:lang w:val="en-US"/>
        </w:rPr>
        <w:drawing>
          <wp:inline distT="0" distB="0" distL="0" distR="0" wp14:anchorId="6A0096A0" wp14:editId="339F776E">
            <wp:extent cx="5234940" cy="3926205"/>
            <wp:effectExtent l="0" t="0" r="3810" b="0"/>
            <wp:docPr id="4" name="Immagine 4" descr="C:\Users\Utente\AppData\Local\Microsoft\Windows\INetCache\Content.MSO\9EBB0A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ente\AppData\Local\Microsoft\Windows\INetCache\Content.MSO\9EBB0A2B.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6497" cy="3927373"/>
                    </a:xfrm>
                    <a:prstGeom prst="rect">
                      <a:avLst/>
                    </a:prstGeom>
                    <a:noFill/>
                    <a:ln>
                      <a:noFill/>
                    </a:ln>
                  </pic:spPr>
                </pic:pic>
              </a:graphicData>
            </a:graphic>
          </wp:inline>
        </w:drawing>
      </w:r>
    </w:p>
    <w:p w14:paraId="686C7B44" w14:textId="77777777" w:rsidR="009C00A3" w:rsidRDefault="009C00A3">
      <w:pPr>
        <w:rPr>
          <w:rFonts w:ascii="Calibri" w:hAnsi="Calibri" w:cs="Calibri"/>
          <w:color w:val="000000"/>
          <w:shd w:val="clear" w:color="auto" w:fill="FFFFFF"/>
        </w:rPr>
      </w:pPr>
    </w:p>
    <w:p w14:paraId="24C1C947" w14:textId="77777777" w:rsidR="003D3F3A" w:rsidRDefault="003D3F3A">
      <w:pPr>
        <w:rPr>
          <w:rFonts w:ascii="Calibri" w:hAnsi="Calibri" w:cs="Calibri"/>
          <w:color w:val="000000"/>
          <w:shd w:val="clear" w:color="auto" w:fill="FFFFFF"/>
          <w:lang w:val="en-US"/>
        </w:rPr>
      </w:pPr>
    </w:p>
    <w:p w14:paraId="39538003" w14:textId="77777777" w:rsidR="003D3F3A" w:rsidRDefault="003D3F3A">
      <w:pPr>
        <w:rPr>
          <w:rFonts w:ascii="Calibri" w:hAnsi="Calibri" w:cs="Calibri"/>
          <w:color w:val="000000"/>
          <w:shd w:val="clear" w:color="auto" w:fill="FFFFFF"/>
          <w:lang w:val="en-US"/>
        </w:rPr>
      </w:pPr>
    </w:p>
    <w:p w14:paraId="5362B70D" w14:textId="77777777" w:rsidR="0071334E" w:rsidRDefault="0071334E">
      <w:pPr>
        <w:rPr>
          <w:rFonts w:ascii="Calibri" w:hAnsi="Calibri" w:cs="Calibri"/>
          <w:color w:val="000000"/>
          <w:shd w:val="clear" w:color="auto" w:fill="FFFFFF"/>
          <w:lang w:val="en-US"/>
        </w:rPr>
      </w:pPr>
    </w:p>
    <w:p w14:paraId="0D153DE6" w14:textId="77777777" w:rsidR="003D3F3A" w:rsidRDefault="003D3F3A">
      <w:pPr>
        <w:rPr>
          <w:rFonts w:ascii="Calibri" w:hAnsi="Calibri" w:cs="Calibri"/>
          <w:color w:val="000000"/>
          <w:shd w:val="clear" w:color="auto" w:fill="FFFFFF"/>
          <w:lang w:val="en-US"/>
        </w:rPr>
      </w:pPr>
    </w:p>
    <w:p w14:paraId="02F461AC" w14:textId="77777777" w:rsidR="003D3F3A" w:rsidRDefault="00D81EC6">
      <w:pPr>
        <w:rPr>
          <w:rFonts w:ascii="Calibri" w:hAnsi="Calibri" w:cs="Calibri"/>
          <w:color w:val="000000"/>
          <w:shd w:val="clear" w:color="auto" w:fill="FFFFFF"/>
          <w:lang w:val="en-US"/>
        </w:rPr>
      </w:pPr>
      <w:r w:rsidRPr="00391C36">
        <w:rPr>
          <w:rFonts w:cstheme="minorHAnsi"/>
          <w:noProof/>
        </w:rPr>
        <w:drawing>
          <wp:anchor distT="0" distB="0" distL="114300" distR="114300" simplePos="0" relativeHeight="251664384" behindDoc="0" locked="0" layoutInCell="1" allowOverlap="1" wp14:anchorId="07B581BE" wp14:editId="593F1423">
            <wp:simplePos x="0" y="0"/>
            <wp:positionH relativeFrom="page">
              <wp:align>right</wp:align>
            </wp:positionH>
            <wp:positionV relativeFrom="page">
              <wp:align>bottom</wp:align>
            </wp:positionV>
            <wp:extent cx="1678305" cy="1683950"/>
            <wp:effectExtent l="0" t="0" r="0" b="0"/>
            <wp:wrapSquare wrapText="bothSides"/>
            <wp:docPr id="16" name="Immagine 19">
              <a:extLst xmlns:a="http://schemas.openxmlformats.org/drawingml/2006/main">
                <a:ext uri="{FF2B5EF4-FFF2-40B4-BE49-F238E27FC236}">
                  <a16:creationId xmlns:a16="http://schemas.microsoft.com/office/drawing/2014/main" id="{47F4B889-6727-B14F-85B7-D013146BF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a:extLst>
                        <a:ext uri="{FF2B5EF4-FFF2-40B4-BE49-F238E27FC236}">
                          <a16:creationId xmlns:a16="http://schemas.microsoft.com/office/drawing/2014/main" id="{47F4B889-6727-B14F-85B7-D013146BFB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8305" cy="1683950"/>
                    </a:xfrm>
                    <a:prstGeom prst="rect">
                      <a:avLst/>
                    </a:prstGeom>
                  </pic:spPr>
                </pic:pic>
              </a:graphicData>
            </a:graphic>
            <wp14:sizeRelH relativeFrom="margin">
              <wp14:pctWidth>0</wp14:pctWidth>
            </wp14:sizeRelH>
            <wp14:sizeRelV relativeFrom="margin">
              <wp14:pctHeight>0</wp14:pctHeight>
            </wp14:sizeRelV>
          </wp:anchor>
        </w:drawing>
      </w:r>
    </w:p>
    <w:p w14:paraId="7453B10A" w14:textId="77777777" w:rsidR="003D3F3A" w:rsidRDefault="003D3F3A">
      <w:pPr>
        <w:rPr>
          <w:rFonts w:ascii="Calibri" w:hAnsi="Calibri" w:cs="Calibri"/>
          <w:color w:val="000000"/>
          <w:shd w:val="clear" w:color="auto" w:fill="FFFFFF"/>
          <w:lang w:val="en-US"/>
        </w:rPr>
      </w:pPr>
    </w:p>
    <w:p w14:paraId="49BBB742" w14:textId="77777777" w:rsidR="00C4226E" w:rsidRDefault="009C00A3" w:rsidP="0071334E">
      <w:pPr>
        <w:spacing w:before="120" w:after="120"/>
        <w:rPr>
          <w:rStyle w:val="normaltextrun"/>
          <w:rFonts w:ascii="Calibri" w:hAnsi="Calibri" w:cs="Calibri"/>
          <w:color w:val="000000"/>
          <w:sz w:val="24"/>
          <w:shd w:val="clear" w:color="auto" w:fill="FFFFFF"/>
          <w:lang w:val="en-US"/>
        </w:rPr>
      </w:pPr>
      <w:r w:rsidRPr="0071334E">
        <w:rPr>
          <w:rStyle w:val="Titolo1Carattere"/>
          <w:lang w:val="en-GB"/>
        </w:rPr>
        <w:lastRenderedPageBreak/>
        <w:t>MEH</w:t>
      </w:r>
      <w:r w:rsidR="00AD2063" w:rsidRPr="0071334E">
        <w:rPr>
          <w:rStyle w:val="Titolo1Carattere"/>
          <w:lang w:val="en-GB"/>
        </w:rPr>
        <w:t xml:space="preserve"> (Merseyside Expanding Horizons Limited)</w:t>
      </w:r>
      <w:r w:rsidRPr="0071334E">
        <w:rPr>
          <w:rStyle w:val="Titolo1Carattere"/>
          <w:lang w:val="en-GB"/>
        </w:rPr>
        <w:t xml:space="preserve"> </w:t>
      </w:r>
      <w:r w:rsidR="00AD2063" w:rsidRPr="0071334E">
        <w:rPr>
          <w:rStyle w:val="Titolo1Carattere"/>
          <w:lang w:val="en-GB"/>
        </w:rPr>
        <w:t>– United Kingdom</w:t>
      </w:r>
    </w:p>
    <w:p w14:paraId="41723BAA" w14:textId="77777777" w:rsidR="002D6378" w:rsidRPr="002D6378" w:rsidRDefault="003D3F3A" w:rsidP="00C4226E">
      <w:pPr>
        <w:spacing w:before="120" w:after="120"/>
        <w:jc w:val="both"/>
        <w:rPr>
          <w:rStyle w:val="normaltextrun"/>
          <w:rFonts w:ascii="Calibri" w:hAnsi="Calibri" w:cs="Calibri"/>
          <w:color w:val="000000"/>
          <w:sz w:val="24"/>
          <w:shd w:val="clear" w:color="auto" w:fill="FFFFFF"/>
          <w:lang w:val="en-US"/>
        </w:rPr>
      </w:pPr>
      <w:r w:rsidRPr="00D81EC6">
        <w:rPr>
          <w:rStyle w:val="normaltextrun"/>
          <w:rFonts w:ascii="Calibri" w:hAnsi="Calibri" w:cs="Calibri"/>
          <w:color w:val="000000"/>
          <w:sz w:val="24"/>
          <w:shd w:val="clear" w:color="auto" w:fill="FFFFFF"/>
          <w:lang w:val="en-US"/>
        </w:rPr>
        <w:t xml:space="preserve">The students trained by MEH have demonstrated high interest and attention in the activities, also their teachers and the interpreters were glad to participate. Although our group condition </w:t>
      </w:r>
      <w:r w:rsidR="00D81EC6" w:rsidRPr="00D81EC6">
        <w:rPr>
          <w:rStyle w:val="normaltextrun"/>
          <w:rFonts w:ascii="Calibri" w:hAnsi="Calibri" w:cs="Calibri"/>
          <w:color w:val="000000"/>
          <w:sz w:val="24"/>
          <w:shd w:val="clear" w:color="auto" w:fill="FFFFFF"/>
          <w:lang w:val="en-US"/>
        </w:rPr>
        <w:t>was</w:t>
      </w:r>
      <w:r w:rsidRPr="00D81EC6">
        <w:rPr>
          <w:rStyle w:val="normaltextrun"/>
          <w:rFonts w:ascii="Calibri" w:hAnsi="Calibri" w:cs="Calibri"/>
          <w:color w:val="000000"/>
          <w:sz w:val="24"/>
          <w:shd w:val="clear" w:color="auto" w:fill="FFFFFF"/>
          <w:lang w:val="en-US"/>
        </w:rPr>
        <w:t xml:space="preserve"> challenging, as the facilitators did not know sign language, the support of interpreters in translating between the students and us was paramount to overcome the challenges. At the beginning, students were hesitant in discussing in large groups about sex education, however, when they worked in smaller groups with their peers, they were more interactive and communicative.</w:t>
      </w:r>
    </w:p>
    <w:p w14:paraId="5667B6AF" w14:textId="77777777" w:rsidR="002D6378" w:rsidRDefault="002D6378" w:rsidP="0071334E">
      <w:pPr>
        <w:spacing w:before="120" w:after="120"/>
        <w:rPr>
          <w:rStyle w:val="normaltextrun"/>
          <w:rFonts w:asciiTheme="majorHAnsi" w:eastAsiaTheme="majorEastAsia" w:hAnsiTheme="majorHAnsi" w:cstheme="majorBidi"/>
          <w:color w:val="2F5496" w:themeColor="accent1" w:themeShade="BF"/>
          <w:sz w:val="32"/>
          <w:szCs w:val="32"/>
          <w:lang w:val="en-GB"/>
        </w:rPr>
      </w:pPr>
    </w:p>
    <w:p w14:paraId="63D82DD1" w14:textId="77777777" w:rsidR="002D6378" w:rsidRPr="0071334E" w:rsidRDefault="002D6378" w:rsidP="0071334E">
      <w:pPr>
        <w:spacing w:before="120" w:after="120"/>
        <w:rPr>
          <w:rStyle w:val="normaltextrun"/>
          <w:rFonts w:asciiTheme="majorHAnsi" w:eastAsiaTheme="majorEastAsia" w:hAnsiTheme="majorHAnsi" w:cstheme="majorBidi"/>
          <w:color w:val="2F5496" w:themeColor="accent1" w:themeShade="BF"/>
          <w:sz w:val="32"/>
          <w:szCs w:val="32"/>
          <w:lang w:val="en-GB"/>
        </w:rPr>
      </w:pPr>
      <w:r>
        <w:rPr>
          <w:rFonts w:ascii="Calibri" w:hAnsi="Calibri" w:cs="Calibri"/>
          <w:noProof/>
          <w:color w:val="000000"/>
          <w:shd w:val="clear" w:color="auto" w:fill="FFFFFF"/>
          <w:lang w:val="en-US"/>
        </w:rPr>
        <w:drawing>
          <wp:anchor distT="0" distB="0" distL="114300" distR="114300" simplePos="0" relativeHeight="251675648" behindDoc="0" locked="0" layoutInCell="1" allowOverlap="1" wp14:anchorId="63F472CE" wp14:editId="33E53ED9">
            <wp:simplePos x="0" y="0"/>
            <wp:positionH relativeFrom="column">
              <wp:posOffset>184150</wp:posOffset>
            </wp:positionH>
            <wp:positionV relativeFrom="paragraph">
              <wp:posOffset>45720</wp:posOffset>
            </wp:positionV>
            <wp:extent cx="283776" cy="394970"/>
            <wp:effectExtent l="57150" t="38100" r="59690" b="508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20516119" flipH="1">
                      <a:off x="0" y="0"/>
                      <a:ext cx="283776" cy="394970"/>
                    </a:xfrm>
                    <a:prstGeom prst="rect">
                      <a:avLst/>
                    </a:prstGeom>
                    <a:noFill/>
                  </pic:spPr>
                </pic:pic>
              </a:graphicData>
            </a:graphic>
          </wp:anchor>
        </w:drawing>
      </w:r>
    </w:p>
    <w:p w14:paraId="77628762" w14:textId="77777777" w:rsidR="003D3F3A" w:rsidRDefault="003D3F3A" w:rsidP="002D6378">
      <w:pPr>
        <w:jc w:val="center"/>
        <w:rPr>
          <w:rStyle w:val="normaltextrun"/>
          <w:rFonts w:ascii="Calibri" w:hAnsi="Calibri" w:cs="Calibri"/>
          <w:color w:val="000000"/>
          <w:shd w:val="clear" w:color="auto" w:fill="FFFFFF"/>
          <w:lang w:val="en-US"/>
        </w:rPr>
      </w:pPr>
      <w:r>
        <w:rPr>
          <w:rStyle w:val="normaltextrun"/>
          <w:rFonts w:ascii="Calibri" w:hAnsi="Calibri" w:cs="Calibri"/>
          <w:noProof/>
          <w:color w:val="000000"/>
          <w:shd w:val="clear" w:color="auto" w:fill="FFFFFF"/>
          <w:lang w:val="en-US"/>
        </w:rPr>
        <w:drawing>
          <wp:inline distT="0" distB="0" distL="0" distR="0" wp14:anchorId="7CA8E7E4" wp14:editId="76D50698">
            <wp:extent cx="5204093" cy="4010025"/>
            <wp:effectExtent l="0" t="0" r="0" b="0"/>
            <wp:docPr id="5" name="Immagine 5" descr="C:\Users\Utente\AppData\Local\Microsoft\Windows\INetCache\Content.MSO\6B4A9A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tente\AppData\Local\Microsoft\Windows\INetCache\Content.MSO\6B4A9ADF.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7701" cy="4020510"/>
                    </a:xfrm>
                    <a:prstGeom prst="rect">
                      <a:avLst/>
                    </a:prstGeom>
                    <a:noFill/>
                    <a:ln>
                      <a:noFill/>
                    </a:ln>
                  </pic:spPr>
                </pic:pic>
              </a:graphicData>
            </a:graphic>
          </wp:inline>
        </w:drawing>
      </w:r>
    </w:p>
    <w:p w14:paraId="19F0C05A" w14:textId="77777777" w:rsidR="00804ABF" w:rsidRDefault="00804ABF" w:rsidP="00804ABF">
      <w:pPr>
        <w:rPr>
          <w:rStyle w:val="normaltextrun"/>
          <w:rFonts w:ascii="Calibri" w:hAnsi="Calibri" w:cs="Calibri"/>
          <w:color w:val="000000"/>
          <w:shd w:val="clear" w:color="auto" w:fill="FFFFFF"/>
          <w:lang w:val="en-US"/>
        </w:rPr>
      </w:pPr>
    </w:p>
    <w:p w14:paraId="440FF903" w14:textId="77777777" w:rsidR="00804ABF" w:rsidRDefault="00804ABF" w:rsidP="00804ABF">
      <w:pPr>
        <w:rPr>
          <w:rStyle w:val="normaltextrun"/>
          <w:rFonts w:ascii="Calibri" w:hAnsi="Calibri" w:cs="Calibri"/>
          <w:color w:val="000000"/>
          <w:shd w:val="clear" w:color="auto" w:fill="FFFFFF"/>
          <w:lang w:val="en-US"/>
        </w:rPr>
      </w:pPr>
    </w:p>
    <w:p w14:paraId="33D0CA66" w14:textId="77777777" w:rsidR="00804ABF" w:rsidRDefault="00804ABF" w:rsidP="00804ABF">
      <w:pPr>
        <w:rPr>
          <w:rStyle w:val="normaltextrun"/>
          <w:rFonts w:ascii="Calibri" w:hAnsi="Calibri" w:cs="Calibri"/>
          <w:color w:val="000000"/>
          <w:shd w:val="clear" w:color="auto" w:fill="FFFFFF"/>
          <w:lang w:val="en-US"/>
        </w:rPr>
      </w:pPr>
    </w:p>
    <w:p w14:paraId="6BF16A84" w14:textId="77777777" w:rsidR="00804ABF" w:rsidRDefault="00804ABF" w:rsidP="00804ABF">
      <w:pPr>
        <w:rPr>
          <w:rStyle w:val="normaltextrun"/>
          <w:rFonts w:ascii="Calibri" w:hAnsi="Calibri" w:cs="Calibri"/>
          <w:color w:val="000000"/>
          <w:shd w:val="clear" w:color="auto" w:fill="FFFFFF"/>
          <w:lang w:val="en-US"/>
        </w:rPr>
      </w:pPr>
    </w:p>
    <w:p w14:paraId="27904463" w14:textId="77777777" w:rsidR="00804ABF" w:rsidRDefault="00804ABF" w:rsidP="00804ABF">
      <w:pPr>
        <w:rPr>
          <w:rStyle w:val="normaltextrun"/>
          <w:rFonts w:ascii="Calibri" w:hAnsi="Calibri" w:cs="Calibri"/>
          <w:color w:val="000000"/>
          <w:shd w:val="clear" w:color="auto" w:fill="FFFFFF"/>
          <w:lang w:val="en-US"/>
        </w:rPr>
      </w:pPr>
    </w:p>
    <w:p w14:paraId="649C5C4F" w14:textId="77777777" w:rsidR="00804ABF" w:rsidRDefault="00D81EC6" w:rsidP="00804ABF">
      <w:pPr>
        <w:rPr>
          <w:rStyle w:val="normaltextrun"/>
          <w:rFonts w:ascii="Calibri" w:hAnsi="Calibri" w:cs="Calibri"/>
          <w:color w:val="000000"/>
          <w:shd w:val="clear" w:color="auto" w:fill="FFFFFF"/>
          <w:lang w:val="en-US"/>
        </w:rPr>
      </w:pPr>
      <w:r w:rsidRPr="00391C36">
        <w:rPr>
          <w:rFonts w:cstheme="minorHAnsi"/>
          <w:noProof/>
        </w:rPr>
        <w:drawing>
          <wp:anchor distT="0" distB="0" distL="114300" distR="114300" simplePos="0" relativeHeight="251666432" behindDoc="0" locked="0" layoutInCell="1" allowOverlap="1" wp14:anchorId="656ADD4B" wp14:editId="4FB86BA0">
            <wp:simplePos x="0" y="0"/>
            <wp:positionH relativeFrom="page">
              <wp:align>right</wp:align>
            </wp:positionH>
            <wp:positionV relativeFrom="page">
              <wp:align>bottom</wp:align>
            </wp:positionV>
            <wp:extent cx="1678305" cy="1683950"/>
            <wp:effectExtent l="0" t="0" r="0" b="0"/>
            <wp:wrapSquare wrapText="bothSides"/>
            <wp:docPr id="17" name="Immagine 19">
              <a:extLst xmlns:a="http://schemas.openxmlformats.org/drawingml/2006/main">
                <a:ext uri="{FF2B5EF4-FFF2-40B4-BE49-F238E27FC236}">
                  <a16:creationId xmlns:a16="http://schemas.microsoft.com/office/drawing/2014/main" id="{47F4B889-6727-B14F-85B7-D013146BF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a:extLst>
                        <a:ext uri="{FF2B5EF4-FFF2-40B4-BE49-F238E27FC236}">
                          <a16:creationId xmlns:a16="http://schemas.microsoft.com/office/drawing/2014/main" id="{47F4B889-6727-B14F-85B7-D013146BFB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8305" cy="1683950"/>
                    </a:xfrm>
                    <a:prstGeom prst="rect">
                      <a:avLst/>
                    </a:prstGeom>
                  </pic:spPr>
                </pic:pic>
              </a:graphicData>
            </a:graphic>
            <wp14:sizeRelH relativeFrom="margin">
              <wp14:pctWidth>0</wp14:pctWidth>
            </wp14:sizeRelH>
            <wp14:sizeRelV relativeFrom="margin">
              <wp14:pctHeight>0</wp14:pctHeight>
            </wp14:sizeRelV>
          </wp:anchor>
        </w:drawing>
      </w:r>
    </w:p>
    <w:p w14:paraId="5D8E3470" w14:textId="77777777" w:rsidR="00346941" w:rsidRDefault="00346941" w:rsidP="00804ABF">
      <w:pPr>
        <w:rPr>
          <w:rStyle w:val="normaltextrun"/>
          <w:rFonts w:ascii="Calibri" w:hAnsi="Calibri" w:cs="Calibri"/>
          <w:color w:val="000000"/>
          <w:shd w:val="clear" w:color="auto" w:fill="FFFFFF"/>
          <w:lang w:val="en-US"/>
        </w:rPr>
      </w:pPr>
    </w:p>
    <w:p w14:paraId="337EA28D" w14:textId="77777777" w:rsidR="00346941" w:rsidRDefault="00346941" w:rsidP="00804ABF">
      <w:pPr>
        <w:rPr>
          <w:rStyle w:val="normaltextrun"/>
          <w:rFonts w:ascii="Calibri" w:hAnsi="Calibri" w:cs="Calibri"/>
          <w:color w:val="000000"/>
          <w:shd w:val="clear" w:color="auto" w:fill="FFFFFF"/>
          <w:lang w:val="en-US"/>
        </w:rPr>
      </w:pPr>
    </w:p>
    <w:p w14:paraId="1C2ECA59" w14:textId="77777777" w:rsidR="00346941" w:rsidRDefault="00346941" w:rsidP="00804ABF">
      <w:pPr>
        <w:rPr>
          <w:rStyle w:val="normaltextrun"/>
          <w:rFonts w:ascii="Calibri" w:hAnsi="Calibri" w:cs="Calibri"/>
          <w:color w:val="000000"/>
          <w:shd w:val="clear" w:color="auto" w:fill="FFFFFF"/>
          <w:lang w:val="en-US"/>
        </w:rPr>
      </w:pPr>
    </w:p>
    <w:p w14:paraId="4A158AFA" w14:textId="77777777" w:rsidR="009833AA" w:rsidRPr="00DF7F84" w:rsidRDefault="00804ABF" w:rsidP="00D81EC6">
      <w:pPr>
        <w:pStyle w:val="Titolo1"/>
        <w:rPr>
          <w:rStyle w:val="normaltextrun"/>
          <w:lang w:val="en-GB"/>
        </w:rPr>
      </w:pPr>
      <w:r w:rsidRPr="00DF7F84">
        <w:rPr>
          <w:rStyle w:val="normaltextrun"/>
          <w:lang w:val="en-GB"/>
        </w:rPr>
        <w:lastRenderedPageBreak/>
        <w:t>KMOP Skopje – Republic of North Macedonia</w:t>
      </w:r>
    </w:p>
    <w:p w14:paraId="37818013" w14:textId="77777777" w:rsidR="00804ABF" w:rsidRPr="00D81EC6" w:rsidRDefault="00804ABF" w:rsidP="00804ABF">
      <w:pPr>
        <w:pStyle w:val="paragraph"/>
        <w:spacing w:before="0" w:beforeAutospacing="0" w:after="0" w:afterAutospacing="0"/>
        <w:jc w:val="both"/>
        <w:textAlignment w:val="baseline"/>
        <w:rPr>
          <w:rFonts w:ascii="Segoe UI" w:hAnsi="Segoe UI" w:cs="Segoe UI"/>
          <w:sz w:val="20"/>
          <w:szCs w:val="18"/>
          <w:lang w:val="en-US"/>
        </w:rPr>
      </w:pPr>
      <w:r w:rsidRPr="00D81EC6">
        <w:rPr>
          <w:rStyle w:val="normaltextrun"/>
          <w:rFonts w:ascii="Calibri" w:hAnsi="Calibri" w:cs="Calibri"/>
          <w:szCs w:val="22"/>
          <w:lang w:val="en-GB"/>
        </w:rPr>
        <w:t xml:space="preserve">In the Macedonian piloting of IO1 participated eighteen students in total at age of 18 </w:t>
      </w:r>
      <w:r w:rsidRPr="00D81EC6">
        <w:rPr>
          <w:rStyle w:val="spellingerror"/>
          <w:rFonts w:ascii="Calibri" w:hAnsi="Calibri" w:cs="Calibri"/>
          <w:szCs w:val="22"/>
          <w:lang w:val="en-GB"/>
        </w:rPr>
        <w:t>y</w:t>
      </w:r>
      <w:r w:rsidR="00C4226E">
        <w:rPr>
          <w:rStyle w:val="spellingerror"/>
          <w:rFonts w:ascii="Calibri" w:hAnsi="Calibri" w:cs="Calibri"/>
          <w:szCs w:val="22"/>
          <w:lang w:val="en-GB"/>
        </w:rPr>
        <w:t xml:space="preserve">ears </w:t>
      </w:r>
      <w:r w:rsidRPr="00D81EC6">
        <w:rPr>
          <w:rStyle w:val="spellingerror"/>
          <w:rFonts w:ascii="Calibri" w:hAnsi="Calibri" w:cs="Calibri"/>
          <w:szCs w:val="22"/>
          <w:lang w:val="en-GB"/>
        </w:rPr>
        <w:t>o</w:t>
      </w:r>
      <w:r w:rsidR="00C4226E">
        <w:rPr>
          <w:rStyle w:val="spellingerror"/>
          <w:rFonts w:ascii="Calibri" w:hAnsi="Calibri" w:cs="Calibri"/>
          <w:szCs w:val="22"/>
          <w:lang w:val="en-GB"/>
        </w:rPr>
        <w:t>ld</w:t>
      </w:r>
      <w:r w:rsidRPr="00D81EC6">
        <w:rPr>
          <w:rStyle w:val="normaltextrun"/>
          <w:rFonts w:ascii="Calibri" w:hAnsi="Calibri" w:cs="Calibri"/>
          <w:szCs w:val="22"/>
          <w:lang w:val="en-GB"/>
        </w:rPr>
        <w:t>, among which 5 with disabilities in their fourth year of secondary education.</w:t>
      </w:r>
      <w:r w:rsidRPr="00D81EC6">
        <w:rPr>
          <w:rStyle w:val="eop"/>
          <w:rFonts w:ascii="Calibri" w:hAnsi="Calibri" w:cs="Calibri"/>
          <w:szCs w:val="22"/>
          <w:lang w:val="en-US"/>
        </w:rPr>
        <w:t> </w:t>
      </w:r>
    </w:p>
    <w:p w14:paraId="7E1B17EA" w14:textId="77777777" w:rsidR="00804ABF" w:rsidRPr="00D81EC6" w:rsidRDefault="00804ABF" w:rsidP="00804ABF">
      <w:pPr>
        <w:pStyle w:val="paragraph"/>
        <w:spacing w:before="0" w:beforeAutospacing="0" w:after="0" w:afterAutospacing="0"/>
        <w:jc w:val="both"/>
        <w:textAlignment w:val="baseline"/>
        <w:rPr>
          <w:rFonts w:ascii="Segoe UI" w:hAnsi="Segoe UI" w:cs="Segoe UI"/>
          <w:sz w:val="20"/>
          <w:szCs w:val="18"/>
          <w:lang w:val="en-US"/>
        </w:rPr>
      </w:pPr>
      <w:r w:rsidRPr="00D81EC6">
        <w:rPr>
          <w:rStyle w:val="normaltextrun"/>
          <w:rFonts w:ascii="Calibri" w:hAnsi="Calibri" w:cs="Calibri"/>
          <w:szCs w:val="22"/>
          <w:lang w:val="en-GB"/>
        </w:rPr>
        <w:t>What we found positive with this piloting was the satisfaction level of the students and the professor as well as their active participation and engagement in the activities. The positive output was the creativity of the workshop and the opportunity for the students to have the chance to express themselves through drawing, acting to engage in variety of discussions and other activities.</w:t>
      </w:r>
      <w:r w:rsidRPr="00D81EC6">
        <w:rPr>
          <w:rStyle w:val="eop"/>
          <w:rFonts w:ascii="Calibri" w:hAnsi="Calibri" w:cs="Calibri"/>
          <w:szCs w:val="22"/>
          <w:lang w:val="en-US"/>
        </w:rPr>
        <w:t> </w:t>
      </w:r>
    </w:p>
    <w:p w14:paraId="707162FE" w14:textId="77777777" w:rsidR="00804ABF" w:rsidRPr="00D81EC6" w:rsidRDefault="00804ABF" w:rsidP="00804ABF">
      <w:pPr>
        <w:pStyle w:val="paragraph"/>
        <w:spacing w:before="0" w:beforeAutospacing="0" w:after="0" w:afterAutospacing="0"/>
        <w:jc w:val="both"/>
        <w:textAlignment w:val="baseline"/>
        <w:rPr>
          <w:rFonts w:ascii="Segoe UI" w:hAnsi="Segoe UI" w:cs="Segoe UI"/>
          <w:sz w:val="20"/>
          <w:szCs w:val="18"/>
          <w:lang w:val="en-US"/>
        </w:rPr>
      </w:pPr>
      <w:r w:rsidRPr="00D81EC6">
        <w:rPr>
          <w:rStyle w:val="normaltextrun"/>
          <w:rFonts w:ascii="Calibri" w:hAnsi="Calibri" w:cs="Calibri"/>
          <w:szCs w:val="22"/>
          <w:lang w:val="en-GB"/>
        </w:rPr>
        <w:t xml:space="preserve">However, throughout piloting we have learned that depending on the level of maturity, the school and the area/city </w:t>
      </w:r>
      <w:r w:rsidRPr="00D81EC6">
        <w:rPr>
          <w:rStyle w:val="normaltextrun"/>
          <w:rFonts w:ascii="Calibri" w:hAnsi="Calibri" w:cs="Calibri"/>
          <w:szCs w:val="22"/>
          <w:lang w:val="en-US"/>
        </w:rPr>
        <w:t>where</w:t>
      </w:r>
      <w:r w:rsidRPr="00D81EC6">
        <w:rPr>
          <w:rStyle w:val="normaltextrun"/>
          <w:rFonts w:ascii="Calibri" w:hAnsi="Calibri" w:cs="Calibri"/>
          <w:szCs w:val="22"/>
          <w:lang w:val="en-GB"/>
        </w:rPr>
        <w:t xml:space="preserve"> the young people come from it differs the level of understanding of sex-ed. As well differences could be seen even in comparison with the children with disabilities as they face different life experiences, which showed us to be more attentive and mitigate the difficulty of implementing sex-ed activities in our country.</w:t>
      </w:r>
      <w:r w:rsidRPr="00D81EC6">
        <w:rPr>
          <w:rStyle w:val="eop"/>
          <w:rFonts w:ascii="Calibri" w:hAnsi="Calibri" w:cs="Calibri"/>
          <w:szCs w:val="22"/>
          <w:lang w:val="en-US"/>
        </w:rPr>
        <w:t> </w:t>
      </w:r>
    </w:p>
    <w:p w14:paraId="48EF9532" w14:textId="77777777" w:rsidR="00804ABF" w:rsidRDefault="00804ABF" w:rsidP="00804ABF">
      <w:pPr>
        <w:rPr>
          <w:rStyle w:val="normaltextrun"/>
          <w:rFonts w:ascii="Calibri" w:hAnsi="Calibri" w:cs="Calibri"/>
          <w:color w:val="000000"/>
          <w:shd w:val="clear" w:color="auto" w:fill="FFFFFF"/>
          <w:lang w:val="en-US"/>
        </w:rPr>
      </w:pPr>
    </w:p>
    <w:p w14:paraId="2A3B80CC" w14:textId="77777777" w:rsidR="002D6378" w:rsidRDefault="002D6378" w:rsidP="00804ABF">
      <w:pPr>
        <w:rPr>
          <w:rStyle w:val="normaltextrun"/>
          <w:rFonts w:ascii="Calibri" w:hAnsi="Calibri" w:cs="Calibri"/>
          <w:color w:val="000000"/>
          <w:shd w:val="clear" w:color="auto" w:fill="FFFFFF"/>
          <w:lang w:val="en-US"/>
        </w:rPr>
      </w:pPr>
      <w:r>
        <w:rPr>
          <w:rStyle w:val="normaltextrun"/>
          <w:rFonts w:ascii="Calibri" w:hAnsi="Calibri" w:cs="Calibri"/>
          <w:noProof/>
          <w:color w:val="000000"/>
          <w:shd w:val="clear" w:color="auto" w:fill="FFFFFF"/>
          <w:lang w:val="en-US"/>
        </w:rPr>
        <w:drawing>
          <wp:anchor distT="0" distB="0" distL="114300" distR="114300" simplePos="0" relativeHeight="251676672" behindDoc="0" locked="0" layoutInCell="1" allowOverlap="1" wp14:anchorId="7105A9BF" wp14:editId="014DEF50">
            <wp:simplePos x="0" y="0"/>
            <wp:positionH relativeFrom="margin">
              <wp:align>left</wp:align>
            </wp:positionH>
            <wp:positionV relativeFrom="paragraph">
              <wp:posOffset>6350</wp:posOffset>
            </wp:positionV>
            <wp:extent cx="426085" cy="447040"/>
            <wp:effectExtent l="0" t="0" r="0" b="0"/>
            <wp:wrapNone/>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426085" cy="447040"/>
                    </a:xfrm>
                    <a:prstGeom prst="rect">
                      <a:avLst/>
                    </a:prstGeom>
                    <a:noFill/>
                  </pic:spPr>
                </pic:pic>
              </a:graphicData>
            </a:graphic>
          </wp:anchor>
        </w:drawing>
      </w:r>
    </w:p>
    <w:p w14:paraId="47C8DF96" w14:textId="77777777" w:rsidR="00804ABF" w:rsidRDefault="00DF7F84" w:rsidP="002D6378">
      <w:pPr>
        <w:jc w:val="center"/>
        <w:rPr>
          <w:rStyle w:val="normaltextrun"/>
          <w:rFonts w:ascii="Calibri" w:hAnsi="Calibri" w:cs="Calibri"/>
          <w:color w:val="000000"/>
          <w:shd w:val="clear" w:color="auto" w:fill="FFFFFF"/>
          <w:lang w:val="en-US"/>
        </w:rPr>
      </w:pPr>
      <w:r>
        <w:rPr>
          <w:noProof/>
        </w:rPr>
        <w:drawing>
          <wp:inline distT="0" distB="0" distL="0" distR="0" wp14:anchorId="25E28B55" wp14:editId="7F08095A">
            <wp:extent cx="4925906" cy="3694430"/>
            <wp:effectExtent l="0" t="0" r="8255"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29108" cy="3696832"/>
                    </a:xfrm>
                    <a:prstGeom prst="rect">
                      <a:avLst/>
                    </a:prstGeom>
                    <a:noFill/>
                    <a:ln>
                      <a:noFill/>
                    </a:ln>
                  </pic:spPr>
                </pic:pic>
              </a:graphicData>
            </a:graphic>
          </wp:inline>
        </w:drawing>
      </w:r>
      <w:r w:rsidR="00804ABF">
        <w:rPr>
          <w:rFonts w:ascii="Calibri" w:hAnsi="Calibri" w:cs="Calibri"/>
          <w:color w:val="000000"/>
          <w:shd w:val="clear" w:color="auto" w:fill="FFFFFF"/>
          <w:lang w:val="en-GB"/>
        </w:rPr>
        <w:br/>
      </w:r>
    </w:p>
    <w:p w14:paraId="0036504B" w14:textId="77777777" w:rsidR="003D3F3A" w:rsidRDefault="003D3F3A">
      <w:pPr>
        <w:rPr>
          <w:rFonts w:cstheme="minorHAnsi"/>
          <w:lang w:val="en-US"/>
        </w:rPr>
      </w:pPr>
    </w:p>
    <w:p w14:paraId="3EB2F5B5" w14:textId="77777777" w:rsidR="00346941" w:rsidRDefault="00346941">
      <w:pPr>
        <w:rPr>
          <w:rFonts w:cstheme="minorHAnsi"/>
          <w:lang w:val="en-US"/>
        </w:rPr>
      </w:pPr>
    </w:p>
    <w:p w14:paraId="7288FDE3" w14:textId="77777777" w:rsidR="002D6378" w:rsidRDefault="002D6378">
      <w:pPr>
        <w:rPr>
          <w:rFonts w:cstheme="minorHAnsi"/>
          <w:lang w:val="en-US"/>
        </w:rPr>
      </w:pPr>
    </w:p>
    <w:p w14:paraId="0C80F397" w14:textId="77777777" w:rsidR="00346941" w:rsidRDefault="00D81EC6">
      <w:pPr>
        <w:rPr>
          <w:rFonts w:cstheme="minorHAnsi"/>
          <w:lang w:val="en-US"/>
        </w:rPr>
      </w:pPr>
      <w:r w:rsidRPr="00391C36">
        <w:rPr>
          <w:rFonts w:cstheme="minorHAnsi"/>
          <w:noProof/>
        </w:rPr>
        <w:drawing>
          <wp:anchor distT="0" distB="0" distL="114300" distR="114300" simplePos="0" relativeHeight="251668480" behindDoc="0" locked="0" layoutInCell="1" allowOverlap="1" wp14:anchorId="725BC65A" wp14:editId="45D56EA5">
            <wp:simplePos x="0" y="0"/>
            <wp:positionH relativeFrom="page">
              <wp:align>right</wp:align>
            </wp:positionH>
            <wp:positionV relativeFrom="page">
              <wp:align>bottom</wp:align>
            </wp:positionV>
            <wp:extent cx="1678305" cy="1683950"/>
            <wp:effectExtent l="0" t="0" r="0" b="0"/>
            <wp:wrapSquare wrapText="bothSides"/>
            <wp:docPr id="18" name="Immagine 19">
              <a:extLst xmlns:a="http://schemas.openxmlformats.org/drawingml/2006/main">
                <a:ext uri="{FF2B5EF4-FFF2-40B4-BE49-F238E27FC236}">
                  <a16:creationId xmlns:a16="http://schemas.microsoft.com/office/drawing/2014/main" id="{47F4B889-6727-B14F-85B7-D013146BF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a:extLst>
                        <a:ext uri="{FF2B5EF4-FFF2-40B4-BE49-F238E27FC236}">
                          <a16:creationId xmlns:a16="http://schemas.microsoft.com/office/drawing/2014/main" id="{47F4B889-6727-B14F-85B7-D013146BFB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8305" cy="1683950"/>
                    </a:xfrm>
                    <a:prstGeom prst="rect">
                      <a:avLst/>
                    </a:prstGeom>
                  </pic:spPr>
                </pic:pic>
              </a:graphicData>
            </a:graphic>
            <wp14:sizeRelH relativeFrom="margin">
              <wp14:pctWidth>0</wp14:pctWidth>
            </wp14:sizeRelH>
            <wp14:sizeRelV relativeFrom="margin">
              <wp14:pctHeight>0</wp14:pctHeight>
            </wp14:sizeRelV>
          </wp:anchor>
        </w:drawing>
      </w:r>
    </w:p>
    <w:p w14:paraId="4A0DA0BA" w14:textId="77777777" w:rsidR="00346941" w:rsidRDefault="00346941">
      <w:pPr>
        <w:rPr>
          <w:rFonts w:cstheme="minorHAnsi"/>
          <w:lang w:val="en-US"/>
        </w:rPr>
      </w:pPr>
    </w:p>
    <w:p w14:paraId="07DBD43E" w14:textId="77777777" w:rsidR="00C0495A" w:rsidRDefault="00C0495A">
      <w:pPr>
        <w:rPr>
          <w:rFonts w:cstheme="minorHAnsi"/>
          <w:lang w:val="en-US"/>
        </w:rPr>
      </w:pPr>
    </w:p>
    <w:p w14:paraId="176A0BBE" w14:textId="77777777" w:rsidR="003D3F3A" w:rsidRPr="00C0495A" w:rsidRDefault="00804ABF" w:rsidP="00D81EC6">
      <w:pPr>
        <w:pStyle w:val="Titolo1"/>
        <w:rPr>
          <w:lang w:val="en-US"/>
        </w:rPr>
      </w:pPr>
      <w:r w:rsidRPr="00C0495A">
        <w:rPr>
          <w:lang w:val="en-US"/>
        </w:rPr>
        <w:lastRenderedPageBreak/>
        <w:t>Anziani e non solo – Italy</w:t>
      </w:r>
    </w:p>
    <w:p w14:paraId="5A513ADC" w14:textId="77777777" w:rsidR="00346941" w:rsidRDefault="00C4226E" w:rsidP="0071334E">
      <w:pPr>
        <w:jc w:val="both"/>
        <w:rPr>
          <w:rFonts w:cstheme="minorHAnsi"/>
          <w:sz w:val="24"/>
          <w:lang w:val="en-US"/>
        </w:rPr>
      </w:pPr>
      <w:r w:rsidRPr="00C4226E">
        <w:rPr>
          <w:rFonts w:cstheme="minorHAnsi"/>
          <w:sz w:val="24"/>
          <w:lang w:val="en-US"/>
        </w:rPr>
        <w:t xml:space="preserve">In Italy there are no schools for young people with special needs; they attend regular schools and are integrated into classes with young people without disabilities in a number not exceeding two. </w:t>
      </w:r>
      <w:r w:rsidR="00346941" w:rsidRPr="0071334E">
        <w:rPr>
          <w:rFonts w:cstheme="minorHAnsi"/>
          <w:sz w:val="24"/>
          <w:lang w:val="en-US"/>
        </w:rPr>
        <w:t xml:space="preserve">For this reason, it was necessary to implement the pilot in two different classes in order to test the appropriateness of the </w:t>
      </w:r>
      <w:r w:rsidR="00346941" w:rsidRPr="0071334E">
        <w:rPr>
          <w:rFonts w:cstheme="minorHAnsi"/>
          <w:sz w:val="24"/>
          <w:lang w:val="en-GB"/>
        </w:rPr>
        <w:t>programme</w:t>
      </w:r>
      <w:r w:rsidR="00346941" w:rsidRPr="0071334E">
        <w:rPr>
          <w:rFonts w:cstheme="minorHAnsi"/>
          <w:sz w:val="24"/>
          <w:lang w:val="en-US"/>
        </w:rPr>
        <w:t xml:space="preserve"> in two situations where </w:t>
      </w:r>
      <w:r>
        <w:rPr>
          <w:rFonts w:cstheme="minorHAnsi"/>
          <w:sz w:val="24"/>
          <w:lang w:val="en-US"/>
        </w:rPr>
        <w:t>youth</w:t>
      </w:r>
      <w:r w:rsidR="00346941" w:rsidRPr="0071334E">
        <w:rPr>
          <w:rFonts w:cstheme="minorHAnsi"/>
          <w:sz w:val="24"/>
          <w:lang w:val="en-US"/>
        </w:rPr>
        <w:t xml:space="preserve"> with and without disabilities coexist. It was very satisfying to implement the activities and to see that all students were curious and willing to participate. It became evident that some were already familiar with the topics, but wanted more information and less confusion about them. The particularly dynamic and participative activities were appreciated and had an impact on </w:t>
      </w:r>
      <w:r>
        <w:rPr>
          <w:rFonts w:cstheme="minorHAnsi"/>
          <w:sz w:val="24"/>
          <w:lang w:val="en-US"/>
        </w:rPr>
        <w:t>students</w:t>
      </w:r>
      <w:r w:rsidR="00346941" w:rsidRPr="0071334E">
        <w:rPr>
          <w:rFonts w:cstheme="minorHAnsi"/>
          <w:sz w:val="24"/>
          <w:lang w:val="en-US"/>
        </w:rPr>
        <w:t xml:space="preserve"> to lead them to reflect and share doubts and thoughts. All participants asked for more time and we as facilitators also needed more time to deal with the activities properly. This would have allowed us to receive and deal with even more thoughts and questions from </w:t>
      </w:r>
      <w:r>
        <w:rPr>
          <w:rFonts w:cstheme="minorHAnsi"/>
          <w:sz w:val="24"/>
          <w:lang w:val="en-US"/>
        </w:rPr>
        <w:t>students</w:t>
      </w:r>
      <w:r w:rsidR="00346941" w:rsidRPr="0071334E">
        <w:rPr>
          <w:rFonts w:cstheme="minorHAnsi"/>
          <w:sz w:val="24"/>
          <w:lang w:val="en-US"/>
        </w:rPr>
        <w:t xml:space="preserve"> and to achieve even more positive results.</w:t>
      </w:r>
    </w:p>
    <w:p w14:paraId="794BE4A8" w14:textId="77777777" w:rsidR="002D6378" w:rsidRPr="0071334E" w:rsidRDefault="002D6378" w:rsidP="0071334E">
      <w:pPr>
        <w:jc w:val="both"/>
        <w:rPr>
          <w:rFonts w:cstheme="minorHAnsi"/>
          <w:sz w:val="24"/>
          <w:lang w:val="en-US"/>
        </w:rPr>
      </w:pPr>
      <w:r>
        <w:rPr>
          <w:rFonts w:cstheme="minorHAnsi"/>
          <w:noProof/>
          <w:lang w:val="en-US"/>
        </w:rPr>
        <w:drawing>
          <wp:anchor distT="0" distB="0" distL="114300" distR="114300" simplePos="0" relativeHeight="251673600" behindDoc="0" locked="0" layoutInCell="1" allowOverlap="1" wp14:anchorId="280284D6" wp14:editId="03AED7DE">
            <wp:simplePos x="0" y="0"/>
            <wp:positionH relativeFrom="margin">
              <wp:align>left</wp:align>
            </wp:positionH>
            <wp:positionV relativeFrom="paragraph">
              <wp:posOffset>139065</wp:posOffset>
            </wp:positionV>
            <wp:extent cx="339882" cy="345595"/>
            <wp:effectExtent l="0" t="0" r="3175"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39882" cy="345595"/>
                    </a:xfrm>
                    <a:prstGeom prst="rect">
                      <a:avLst/>
                    </a:prstGeom>
                    <a:noFill/>
                  </pic:spPr>
                </pic:pic>
              </a:graphicData>
            </a:graphic>
            <wp14:sizeRelH relativeFrom="margin">
              <wp14:pctWidth>0</wp14:pctWidth>
            </wp14:sizeRelH>
            <wp14:sizeRelV relativeFrom="margin">
              <wp14:pctHeight>0</wp14:pctHeight>
            </wp14:sizeRelV>
          </wp:anchor>
        </w:drawing>
      </w:r>
    </w:p>
    <w:p w14:paraId="6F8FFFF5" w14:textId="77777777" w:rsidR="00036E2D" w:rsidRDefault="00036E2D" w:rsidP="00346941">
      <w:pPr>
        <w:rPr>
          <w:rFonts w:cstheme="minorHAnsi"/>
          <w:lang w:val="en-US"/>
        </w:rPr>
      </w:pPr>
    </w:p>
    <w:p w14:paraId="025B4ED2" w14:textId="77777777" w:rsidR="00346941" w:rsidRDefault="00DF7F84" w:rsidP="002D6378">
      <w:pPr>
        <w:jc w:val="center"/>
        <w:rPr>
          <w:rFonts w:cstheme="minorHAnsi"/>
          <w:lang w:val="en-US"/>
        </w:rPr>
      </w:pPr>
      <w:r>
        <w:rPr>
          <w:noProof/>
        </w:rPr>
        <w:drawing>
          <wp:inline distT="0" distB="0" distL="0" distR="0" wp14:anchorId="659C161F" wp14:editId="30097F20">
            <wp:extent cx="5179906" cy="3884930"/>
            <wp:effectExtent l="0" t="0" r="1905"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83998" cy="3887999"/>
                    </a:xfrm>
                    <a:prstGeom prst="rect">
                      <a:avLst/>
                    </a:prstGeom>
                    <a:noFill/>
                    <a:ln>
                      <a:noFill/>
                    </a:ln>
                  </pic:spPr>
                </pic:pic>
              </a:graphicData>
            </a:graphic>
          </wp:inline>
        </w:drawing>
      </w:r>
    </w:p>
    <w:p w14:paraId="03EB88AA" w14:textId="77777777" w:rsidR="00C0495A" w:rsidRDefault="00C0495A" w:rsidP="00346941">
      <w:pPr>
        <w:rPr>
          <w:rFonts w:cstheme="minorHAnsi"/>
          <w:lang w:val="en-US"/>
        </w:rPr>
      </w:pPr>
    </w:p>
    <w:p w14:paraId="7DE681FA" w14:textId="77777777" w:rsidR="00C0495A" w:rsidRDefault="00C0495A" w:rsidP="00346941">
      <w:pPr>
        <w:rPr>
          <w:rFonts w:cstheme="minorHAnsi"/>
          <w:lang w:val="en-US"/>
        </w:rPr>
      </w:pPr>
    </w:p>
    <w:p w14:paraId="0F1548B4" w14:textId="77777777" w:rsidR="00C0495A" w:rsidRDefault="0071334E" w:rsidP="00346941">
      <w:pPr>
        <w:rPr>
          <w:rFonts w:cstheme="minorHAnsi"/>
          <w:lang w:val="en-US"/>
        </w:rPr>
      </w:pPr>
      <w:r w:rsidRPr="00391C36">
        <w:rPr>
          <w:rFonts w:cstheme="minorHAnsi"/>
          <w:noProof/>
        </w:rPr>
        <w:drawing>
          <wp:anchor distT="0" distB="0" distL="114300" distR="114300" simplePos="0" relativeHeight="251670528" behindDoc="0" locked="0" layoutInCell="1" allowOverlap="1" wp14:anchorId="775EBC9F" wp14:editId="08772357">
            <wp:simplePos x="0" y="0"/>
            <wp:positionH relativeFrom="page">
              <wp:align>right</wp:align>
            </wp:positionH>
            <wp:positionV relativeFrom="page">
              <wp:posOffset>9049385</wp:posOffset>
            </wp:positionV>
            <wp:extent cx="1678305" cy="1683950"/>
            <wp:effectExtent l="0" t="0" r="0" b="0"/>
            <wp:wrapSquare wrapText="bothSides"/>
            <wp:docPr id="19" name="Immagine 19">
              <a:extLst xmlns:a="http://schemas.openxmlformats.org/drawingml/2006/main">
                <a:ext uri="{FF2B5EF4-FFF2-40B4-BE49-F238E27FC236}">
                  <a16:creationId xmlns:a16="http://schemas.microsoft.com/office/drawing/2014/main" id="{47F4B889-6727-B14F-85B7-D013146BF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a:extLst>
                        <a:ext uri="{FF2B5EF4-FFF2-40B4-BE49-F238E27FC236}">
                          <a16:creationId xmlns:a16="http://schemas.microsoft.com/office/drawing/2014/main" id="{47F4B889-6727-B14F-85B7-D013146BFB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8305" cy="1683950"/>
                    </a:xfrm>
                    <a:prstGeom prst="rect">
                      <a:avLst/>
                    </a:prstGeom>
                  </pic:spPr>
                </pic:pic>
              </a:graphicData>
            </a:graphic>
            <wp14:sizeRelH relativeFrom="margin">
              <wp14:pctWidth>0</wp14:pctWidth>
            </wp14:sizeRelH>
            <wp14:sizeRelV relativeFrom="margin">
              <wp14:pctHeight>0</wp14:pctHeight>
            </wp14:sizeRelV>
          </wp:anchor>
        </w:drawing>
      </w:r>
    </w:p>
    <w:p w14:paraId="3E92D385" w14:textId="77777777" w:rsidR="00C0495A" w:rsidRDefault="00C0495A" w:rsidP="00346941">
      <w:pPr>
        <w:rPr>
          <w:rFonts w:cstheme="minorHAnsi"/>
          <w:lang w:val="en-US"/>
        </w:rPr>
      </w:pPr>
    </w:p>
    <w:p w14:paraId="21C95CA6" w14:textId="77777777" w:rsidR="00C0495A" w:rsidRDefault="00C0495A" w:rsidP="00346941">
      <w:pPr>
        <w:rPr>
          <w:rFonts w:cstheme="minorHAnsi"/>
          <w:lang w:val="en-US"/>
        </w:rPr>
      </w:pPr>
    </w:p>
    <w:p w14:paraId="44F42326" w14:textId="77777777" w:rsidR="00C0495A" w:rsidRDefault="00C0495A" w:rsidP="00346941">
      <w:pPr>
        <w:rPr>
          <w:rFonts w:cstheme="minorHAnsi"/>
          <w:lang w:val="en-US"/>
        </w:rPr>
      </w:pPr>
    </w:p>
    <w:p w14:paraId="64F53049" w14:textId="77777777" w:rsidR="00C0495A" w:rsidRDefault="00C0495A" w:rsidP="00346941">
      <w:pPr>
        <w:rPr>
          <w:rFonts w:cstheme="minorHAnsi"/>
          <w:lang w:val="en-US"/>
        </w:rPr>
      </w:pPr>
    </w:p>
    <w:p w14:paraId="2D4A454D" w14:textId="77777777" w:rsidR="00C0495A" w:rsidRPr="00C0495A" w:rsidRDefault="00C0495A" w:rsidP="0071334E">
      <w:pPr>
        <w:pStyle w:val="Titolo1"/>
        <w:rPr>
          <w:rFonts w:eastAsia="Times New Roman"/>
          <w:lang w:val="en-US" w:eastAsia="it-IT"/>
        </w:rPr>
      </w:pPr>
      <w:r w:rsidRPr="00C0495A">
        <w:rPr>
          <w:rFonts w:eastAsia="Times New Roman"/>
          <w:lang w:val="en-US" w:eastAsia="it-IT"/>
        </w:rPr>
        <w:lastRenderedPageBreak/>
        <w:t>The Project</w:t>
      </w:r>
    </w:p>
    <w:p w14:paraId="15515A37" w14:textId="77777777" w:rsidR="00C532F6" w:rsidRPr="00A13CBF" w:rsidRDefault="008C544C" w:rsidP="00A13CBF">
      <w:pPr>
        <w:jc w:val="both"/>
        <w:rPr>
          <w:rFonts w:eastAsia="Times New Roman" w:cstheme="minorHAnsi"/>
          <w:sz w:val="24"/>
          <w:lang w:val="en-GB" w:eastAsia="it-IT"/>
        </w:rPr>
      </w:pPr>
      <w:r w:rsidRPr="008C544C">
        <w:rPr>
          <w:rFonts w:eastAsia="Times New Roman" w:cstheme="minorHAnsi"/>
          <w:sz w:val="24"/>
          <w:lang w:val="en-GB" w:eastAsia="it-IT"/>
        </w:rPr>
        <w:t>The Erasmus+ funded project INCLUDED aims to design and pilot an inclusive sexual education curriculum for secondary school students, complemented by methodologies to train and actively engage in the sexual education process of the whole school community and families, using creative and drama-based methods.</w:t>
      </w:r>
    </w:p>
    <w:p w14:paraId="6CFEAF25" w14:textId="77777777" w:rsidR="00982DB1" w:rsidRDefault="00982DB1" w:rsidP="002D5820">
      <w:pPr>
        <w:jc w:val="both"/>
        <w:rPr>
          <w:rFonts w:eastAsia="Times New Roman" w:cstheme="minorHAnsi"/>
          <w:sz w:val="24"/>
          <w:lang w:val="en-GB" w:eastAsia="it-IT"/>
        </w:rPr>
      </w:pPr>
      <w:r w:rsidRPr="002D5820">
        <w:rPr>
          <w:rFonts w:eastAsia="Times New Roman" w:cstheme="minorHAnsi"/>
          <w:sz w:val="24"/>
          <w:lang w:val="en-GB" w:eastAsia="it-IT"/>
        </w:rPr>
        <w:t>As UNESCO states, sexual education has the most impact when school-based programmes are complemented with the involvement of parents and teachers, training institutes, and youth-friendly services. This is even more true in the case of young persons with intellectual and cognitive diversities, which are significantly less likely to receive sex education compared to peers. </w:t>
      </w:r>
    </w:p>
    <w:p w14:paraId="0191FD01" w14:textId="77777777" w:rsidR="00B90FA0" w:rsidRPr="002D5820" w:rsidRDefault="00B90FA0" w:rsidP="00B90FA0">
      <w:pPr>
        <w:pStyle w:val="Titolo1"/>
        <w:rPr>
          <w:rFonts w:eastAsia="Times New Roman"/>
          <w:lang w:val="en-US" w:eastAsia="it-IT"/>
        </w:rPr>
      </w:pPr>
      <w:r w:rsidRPr="002D5820">
        <w:rPr>
          <w:rFonts w:eastAsia="Times New Roman"/>
          <w:noProof/>
          <w:lang w:val="en-US" w:eastAsia="it-IT"/>
        </w:rPr>
        <w:drawing>
          <wp:anchor distT="0" distB="0" distL="114300" distR="114300" simplePos="0" relativeHeight="251688960" behindDoc="0" locked="0" layoutInCell="1" allowOverlap="1" wp14:anchorId="5D937295" wp14:editId="7C9F9DE2">
            <wp:simplePos x="0" y="0"/>
            <wp:positionH relativeFrom="page">
              <wp:align>right</wp:align>
            </wp:positionH>
            <wp:positionV relativeFrom="page">
              <wp:align>bottom</wp:align>
            </wp:positionV>
            <wp:extent cx="1678305" cy="1683950"/>
            <wp:effectExtent l="0" t="0" r="0" b="0"/>
            <wp:wrapSquare wrapText="bothSides"/>
            <wp:docPr id="29" name="Immagine 29">
              <a:extLst xmlns:a="http://schemas.openxmlformats.org/drawingml/2006/main">
                <a:ext uri="{FF2B5EF4-FFF2-40B4-BE49-F238E27FC236}">
                  <a16:creationId xmlns:a16="http://schemas.microsoft.com/office/drawing/2014/main" id="{47F4B889-6727-B14F-85B7-D013146BF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a:extLst>
                        <a:ext uri="{FF2B5EF4-FFF2-40B4-BE49-F238E27FC236}">
                          <a16:creationId xmlns:a16="http://schemas.microsoft.com/office/drawing/2014/main" id="{47F4B889-6727-B14F-85B7-D013146BFB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8305" cy="168395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lang w:val="en-US" w:eastAsia="it-IT"/>
        </w:rPr>
        <w:t>Next steps</w:t>
      </w:r>
    </w:p>
    <w:p w14:paraId="58A3CBD4" w14:textId="77777777" w:rsidR="00E37CB8" w:rsidRDefault="002D5820" w:rsidP="002D5820">
      <w:pPr>
        <w:jc w:val="both"/>
        <w:rPr>
          <w:rFonts w:eastAsia="Times New Roman" w:cstheme="minorHAnsi"/>
          <w:sz w:val="24"/>
          <w:lang w:val="en-GB" w:eastAsia="it-IT"/>
        </w:rPr>
      </w:pPr>
      <w:r w:rsidRPr="002D5820">
        <w:rPr>
          <w:rFonts w:eastAsia="Times New Roman" w:cstheme="minorHAnsi"/>
          <w:sz w:val="24"/>
          <w:lang w:val="en-GB" w:eastAsia="it-IT"/>
        </w:rPr>
        <w:t xml:space="preserve">To this very end, the partnership is working on a </w:t>
      </w:r>
      <w:r w:rsidR="007B29AC">
        <w:rPr>
          <w:rFonts w:eastAsia="Times New Roman" w:cstheme="minorHAnsi"/>
          <w:sz w:val="24"/>
          <w:lang w:val="en-GB" w:eastAsia="it-IT"/>
        </w:rPr>
        <w:t>e-learning course</w:t>
      </w:r>
      <w:r w:rsidRPr="002D5820">
        <w:rPr>
          <w:rFonts w:eastAsia="Times New Roman" w:cstheme="minorHAnsi"/>
          <w:sz w:val="24"/>
          <w:lang w:val="en-GB" w:eastAsia="it-IT"/>
        </w:rPr>
        <w:t xml:space="preserve"> aimed at teachers to support them in implementing the sex education program created under the INCLUDED project</w:t>
      </w:r>
      <w:r w:rsidR="00D16560">
        <w:rPr>
          <w:rFonts w:eastAsia="Times New Roman" w:cstheme="minorHAnsi"/>
          <w:sz w:val="24"/>
          <w:lang w:val="en-GB" w:eastAsia="it-IT"/>
        </w:rPr>
        <w:t xml:space="preserve">. </w:t>
      </w:r>
    </w:p>
    <w:p w14:paraId="1ECF7443" w14:textId="77777777" w:rsidR="00C4226E" w:rsidRDefault="00E37CB8" w:rsidP="002D5820">
      <w:pPr>
        <w:jc w:val="both"/>
        <w:rPr>
          <w:rFonts w:eastAsia="Times New Roman" w:cstheme="minorHAnsi"/>
          <w:sz w:val="24"/>
          <w:lang w:val="en-GB" w:eastAsia="it-IT"/>
        </w:rPr>
      </w:pPr>
      <w:r w:rsidRPr="007B29AC">
        <w:rPr>
          <w:rFonts w:eastAsia="Times New Roman" w:cstheme="minorHAnsi"/>
          <w:sz w:val="24"/>
          <w:lang w:val="en-GB" w:eastAsia="it-IT"/>
        </w:rPr>
        <w:t xml:space="preserve">In addition, we are also developing a </w:t>
      </w:r>
      <w:r>
        <w:rPr>
          <w:rFonts w:eastAsia="Times New Roman" w:cstheme="minorHAnsi"/>
          <w:sz w:val="24"/>
          <w:lang w:val="en-GB" w:eastAsia="it-IT"/>
        </w:rPr>
        <w:t>methodological guide a</w:t>
      </w:r>
      <w:r w:rsidRPr="00E37CB8">
        <w:rPr>
          <w:rFonts w:eastAsia="Times New Roman" w:cstheme="minorHAnsi"/>
          <w:sz w:val="24"/>
          <w:lang w:val="en-GB" w:eastAsia="it-IT"/>
        </w:rPr>
        <w:t>imed for schools to be able to engage parents and caretakers’ active cooperation in the sex-ed programme for students</w:t>
      </w:r>
      <w:r w:rsidR="00C4226E">
        <w:rPr>
          <w:rFonts w:eastAsia="Times New Roman" w:cstheme="minorHAnsi"/>
          <w:sz w:val="24"/>
          <w:lang w:val="en-GB" w:eastAsia="it-IT"/>
        </w:rPr>
        <w:t>.</w:t>
      </w:r>
    </w:p>
    <w:p w14:paraId="17ABF107" w14:textId="77777777" w:rsidR="00E37CB8" w:rsidRDefault="00E37CB8" w:rsidP="002D5820">
      <w:pPr>
        <w:jc w:val="both"/>
        <w:rPr>
          <w:rFonts w:eastAsia="Times New Roman" w:cstheme="minorHAnsi"/>
          <w:sz w:val="24"/>
          <w:lang w:val="en-GB" w:eastAsia="it-IT"/>
        </w:rPr>
      </w:pPr>
      <w:r>
        <w:rPr>
          <w:rFonts w:eastAsia="Times New Roman" w:cstheme="minorHAnsi"/>
          <w:sz w:val="24"/>
          <w:lang w:val="en-GB" w:eastAsia="it-IT"/>
        </w:rPr>
        <w:t>B</w:t>
      </w:r>
      <w:r w:rsidRPr="00E37CB8">
        <w:rPr>
          <w:rFonts w:eastAsia="Times New Roman" w:cstheme="minorHAnsi"/>
          <w:sz w:val="24"/>
          <w:lang w:val="en-GB" w:eastAsia="it-IT"/>
        </w:rPr>
        <w:t>oth materials will be created</w:t>
      </w:r>
      <w:r>
        <w:rPr>
          <w:rFonts w:eastAsia="Times New Roman" w:cstheme="minorHAnsi"/>
          <w:sz w:val="24"/>
          <w:lang w:val="en-GB" w:eastAsia="it-IT"/>
        </w:rPr>
        <w:t xml:space="preserve"> f</w:t>
      </w:r>
      <w:r w:rsidRPr="007B29AC">
        <w:rPr>
          <w:rFonts w:eastAsia="Times New Roman" w:cstheme="minorHAnsi"/>
          <w:sz w:val="24"/>
          <w:lang w:val="en-GB" w:eastAsia="it-IT"/>
        </w:rPr>
        <w:t>ollowing</w:t>
      </w:r>
      <w:r>
        <w:rPr>
          <w:rFonts w:eastAsia="Times New Roman" w:cstheme="minorHAnsi"/>
          <w:sz w:val="24"/>
          <w:lang w:val="en-GB" w:eastAsia="it-IT"/>
        </w:rPr>
        <w:t xml:space="preserve"> </w:t>
      </w:r>
      <w:r w:rsidRPr="007B29AC">
        <w:rPr>
          <w:rFonts w:eastAsia="Times New Roman" w:cstheme="minorHAnsi"/>
          <w:sz w:val="24"/>
          <w:lang w:val="en-GB" w:eastAsia="it-IT"/>
        </w:rPr>
        <w:t>the holistic and positive approach to sexuality education in accordance to the WHO policy framework “Standards for Sexuality Education in Europe”</w:t>
      </w:r>
      <w:r>
        <w:rPr>
          <w:rFonts w:eastAsia="Times New Roman" w:cstheme="minorHAnsi"/>
          <w:sz w:val="24"/>
          <w:lang w:val="en-GB" w:eastAsia="it-IT"/>
        </w:rPr>
        <w:t xml:space="preserve"> and a m</w:t>
      </w:r>
      <w:r w:rsidRPr="007B29AC">
        <w:rPr>
          <w:rFonts w:eastAsia="Times New Roman" w:cstheme="minorHAnsi"/>
          <w:sz w:val="24"/>
          <w:lang w:val="en-GB" w:eastAsia="it-IT"/>
        </w:rPr>
        <w:t>ethodological approach based on inner work exercises adapted for from three creative-based, participant centred, embodied methods:</w:t>
      </w:r>
      <w:r>
        <w:rPr>
          <w:rFonts w:eastAsia="Times New Roman" w:cstheme="minorHAnsi"/>
          <w:sz w:val="24"/>
          <w:lang w:val="en-GB" w:eastAsia="it-IT"/>
        </w:rPr>
        <w:t xml:space="preserve"> </w:t>
      </w:r>
      <w:r w:rsidRPr="007B29AC">
        <w:rPr>
          <w:rFonts w:eastAsia="Times New Roman" w:cstheme="minorHAnsi"/>
          <w:sz w:val="24"/>
          <w:lang w:val="en-GB" w:eastAsia="it-IT"/>
        </w:rPr>
        <w:t>Critical Incident Methodology, Theatre of th</w:t>
      </w:r>
      <w:r>
        <w:rPr>
          <w:rFonts w:eastAsia="Times New Roman" w:cstheme="minorHAnsi"/>
          <w:sz w:val="24"/>
          <w:lang w:val="en-GB" w:eastAsia="it-IT"/>
        </w:rPr>
        <w:t xml:space="preserve">e </w:t>
      </w:r>
      <w:r w:rsidRPr="007B29AC">
        <w:rPr>
          <w:rFonts w:eastAsia="Times New Roman" w:cstheme="minorHAnsi"/>
          <w:sz w:val="24"/>
          <w:lang w:val="en-GB" w:eastAsia="it-IT"/>
        </w:rPr>
        <w:t>Oppressed and Process Oriented Psychology</w:t>
      </w:r>
      <w:r>
        <w:rPr>
          <w:rFonts w:eastAsia="Times New Roman" w:cstheme="minorHAnsi"/>
          <w:sz w:val="24"/>
          <w:lang w:val="en-GB" w:eastAsia="it-IT"/>
        </w:rPr>
        <w:t>.</w:t>
      </w:r>
    </w:p>
    <w:p w14:paraId="3A4A6658" w14:textId="77777777" w:rsidR="003739D2" w:rsidRDefault="0047121F" w:rsidP="00C4226E">
      <w:pPr>
        <w:jc w:val="both"/>
        <w:rPr>
          <w:rFonts w:eastAsia="Times New Roman" w:cstheme="minorHAnsi"/>
          <w:sz w:val="24"/>
          <w:lang w:val="en-GB" w:eastAsia="it-IT"/>
        </w:rPr>
      </w:pPr>
      <w:r w:rsidRPr="0047121F">
        <w:rPr>
          <w:rFonts w:eastAsia="Times New Roman" w:cstheme="minorHAnsi"/>
          <w:sz w:val="24"/>
          <w:lang w:val="en-GB" w:eastAsia="it-IT"/>
        </w:rPr>
        <w:t>Both will be available very soon on the project website at this link</w:t>
      </w:r>
      <w:r>
        <w:rPr>
          <w:rFonts w:eastAsia="Times New Roman" w:cstheme="minorHAnsi"/>
          <w:sz w:val="24"/>
          <w:lang w:val="en-GB" w:eastAsia="it-IT"/>
        </w:rPr>
        <w:t xml:space="preserve"> </w:t>
      </w:r>
      <w:hyperlink r:id="rId21" w:history="1">
        <w:r w:rsidR="00D16560" w:rsidRPr="005C1763">
          <w:rPr>
            <w:rStyle w:val="Collegamentoipertestuale"/>
            <w:sz w:val="23"/>
            <w:szCs w:val="23"/>
            <w:lang w:val="en-GB"/>
          </w:rPr>
          <w:t>www.includedproject.eu</w:t>
        </w:r>
      </w:hyperlink>
    </w:p>
    <w:p w14:paraId="53451EC6" w14:textId="77777777" w:rsidR="00C4226E" w:rsidRPr="00C4226E" w:rsidRDefault="00C4226E" w:rsidP="00C4226E">
      <w:pPr>
        <w:jc w:val="both"/>
        <w:rPr>
          <w:rFonts w:eastAsia="Times New Roman" w:cstheme="minorHAnsi"/>
          <w:sz w:val="24"/>
          <w:lang w:val="en-GB" w:eastAsia="it-IT"/>
        </w:rPr>
      </w:pPr>
    </w:p>
    <w:p w14:paraId="1DBA85D9" w14:textId="77777777" w:rsidR="002D5820" w:rsidRDefault="0047121F" w:rsidP="002D5820">
      <w:pPr>
        <w:rPr>
          <w:rFonts w:asciiTheme="majorHAnsi" w:eastAsia="Times New Roman" w:hAnsiTheme="majorHAnsi" w:cstheme="majorBidi"/>
          <w:color w:val="2F5496" w:themeColor="accent1" w:themeShade="BF"/>
          <w:sz w:val="32"/>
          <w:szCs w:val="32"/>
          <w:lang w:val="en-US" w:eastAsia="it-IT"/>
        </w:rPr>
      </w:pPr>
      <w:r>
        <w:rPr>
          <w:rFonts w:asciiTheme="majorHAnsi" w:eastAsia="Times New Roman" w:hAnsiTheme="majorHAnsi" w:cstheme="majorBidi"/>
          <w:color w:val="2F5496" w:themeColor="accent1" w:themeShade="BF"/>
          <w:sz w:val="32"/>
          <w:szCs w:val="32"/>
          <w:lang w:val="en-US" w:eastAsia="it-IT"/>
        </w:rPr>
        <w:t>Partnership</w:t>
      </w:r>
    </w:p>
    <w:p w14:paraId="17AD893C" w14:textId="77777777" w:rsidR="003739D2" w:rsidRPr="003739D2" w:rsidRDefault="003739D2" w:rsidP="003739D2">
      <w:pPr>
        <w:jc w:val="both"/>
        <w:rPr>
          <w:rFonts w:cstheme="minorHAnsi"/>
          <w:sz w:val="24"/>
          <w:szCs w:val="24"/>
          <w:lang w:val="en-GB"/>
        </w:rPr>
      </w:pPr>
      <w:r w:rsidRPr="003739D2">
        <w:rPr>
          <w:rFonts w:cstheme="minorHAnsi"/>
          <w:sz w:val="24"/>
          <w:szCs w:val="24"/>
          <w:lang w:val="en-GB"/>
        </w:rPr>
        <w:t xml:space="preserve">The creation of these results was possible thanks to the cooperation </w:t>
      </w:r>
      <w:r>
        <w:rPr>
          <w:rFonts w:cstheme="minorHAnsi"/>
          <w:sz w:val="24"/>
          <w:szCs w:val="24"/>
          <w:lang w:val="en-GB"/>
        </w:rPr>
        <w:t xml:space="preserve">of </w:t>
      </w:r>
      <w:r w:rsidRPr="003739D2">
        <w:rPr>
          <w:rFonts w:cstheme="minorHAnsi"/>
          <w:sz w:val="24"/>
          <w:szCs w:val="24"/>
          <w:lang w:val="en-GB"/>
        </w:rPr>
        <w:t xml:space="preserve">a group of 7 partners, coming from 6 different countries (UK, Italy, Greece, The Netherlands, Spain, North Macedonia):   </w:t>
      </w:r>
    </w:p>
    <w:p w14:paraId="77768D7F" w14:textId="77777777" w:rsidR="003739D2" w:rsidRPr="003739D2" w:rsidRDefault="003739D2" w:rsidP="003739D2">
      <w:pPr>
        <w:numPr>
          <w:ilvl w:val="0"/>
          <w:numId w:val="2"/>
        </w:numPr>
        <w:rPr>
          <w:rFonts w:cstheme="minorHAnsi"/>
          <w:sz w:val="24"/>
          <w:szCs w:val="24"/>
          <w:lang w:val="en-GB"/>
        </w:rPr>
      </w:pPr>
      <w:r w:rsidRPr="003739D2">
        <w:rPr>
          <w:rFonts w:cstheme="minorHAnsi"/>
          <w:sz w:val="24"/>
          <w:szCs w:val="24"/>
          <w:lang w:val="en-GB"/>
        </w:rPr>
        <w:t>MERSEYSIDE EXPANDING HORIZONS: NGO that works with people who experience isolation and social exclusion in their communities, with extensive experience of supporting people with multiple barriers and complex needs. (UK)</w:t>
      </w:r>
    </w:p>
    <w:p w14:paraId="1A1F4503" w14:textId="77777777" w:rsidR="003739D2" w:rsidRPr="003739D2" w:rsidRDefault="003739D2" w:rsidP="003739D2">
      <w:pPr>
        <w:numPr>
          <w:ilvl w:val="0"/>
          <w:numId w:val="2"/>
        </w:numPr>
        <w:rPr>
          <w:rFonts w:cstheme="minorHAnsi"/>
          <w:sz w:val="24"/>
          <w:szCs w:val="24"/>
          <w:lang w:val="en-GB"/>
        </w:rPr>
      </w:pPr>
      <w:r w:rsidRPr="003739D2">
        <w:rPr>
          <w:rFonts w:cstheme="minorHAnsi"/>
          <w:sz w:val="24"/>
          <w:szCs w:val="24"/>
          <w:lang w:val="en-GB"/>
        </w:rPr>
        <w:t xml:space="preserve">ANZIANI E </w:t>
      </w:r>
      <w:proofErr w:type="gramStart"/>
      <w:r w:rsidRPr="003739D2">
        <w:rPr>
          <w:rFonts w:cstheme="minorHAnsi"/>
          <w:sz w:val="24"/>
          <w:szCs w:val="24"/>
          <w:lang w:val="en-GB"/>
        </w:rPr>
        <w:t>NON SOLO</w:t>
      </w:r>
      <w:proofErr w:type="gramEnd"/>
      <w:r w:rsidRPr="003739D2">
        <w:rPr>
          <w:rFonts w:cstheme="minorHAnsi"/>
          <w:sz w:val="24"/>
          <w:szCs w:val="24"/>
          <w:lang w:val="en-GB"/>
        </w:rPr>
        <w:t>: NGO with extensive expertise in project management, and a specific focus on management of projects and realization of services and products in the field of welfare and social inclusion. (IT)</w:t>
      </w:r>
    </w:p>
    <w:p w14:paraId="3CA751F1" w14:textId="77777777" w:rsidR="003739D2" w:rsidRPr="003739D2" w:rsidRDefault="003739D2" w:rsidP="003739D2">
      <w:pPr>
        <w:numPr>
          <w:ilvl w:val="0"/>
          <w:numId w:val="2"/>
        </w:numPr>
        <w:rPr>
          <w:rFonts w:cstheme="minorHAnsi"/>
          <w:sz w:val="24"/>
          <w:szCs w:val="24"/>
          <w:lang w:val="en-GB"/>
        </w:rPr>
      </w:pPr>
      <w:r w:rsidRPr="003739D2">
        <w:rPr>
          <w:rFonts w:cstheme="minorHAnsi"/>
          <w:sz w:val="24"/>
          <w:szCs w:val="24"/>
          <w:lang w:val="en-GB"/>
        </w:rPr>
        <w:t>ASSOCIACIO LA XIXA TEATRE: non-profit organization founded in 2010 that aims to research, develop and multiply educational and theatrical tools as a means for social transformation. (ES)</w:t>
      </w:r>
    </w:p>
    <w:p w14:paraId="79FF59D2" w14:textId="77777777" w:rsidR="003739D2" w:rsidRPr="003739D2" w:rsidRDefault="003739D2" w:rsidP="003739D2">
      <w:pPr>
        <w:numPr>
          <w:ilvl w:val="0"/>
          <w:numId w:val="2"/>
        </w:numPr>
        <w:rPr>
          <w:rFonts w:cstheme="minorHAnsi"/>
          <w:sz w:val="24"/>
          <w:szCs w:val="24"/>
          <w:lang w:val="en-GB"/>
        </w:rPr>
      </w:pPr>
      <w:r w:rsidRPr="003739D2">
        <w:rPr>
          <w:rFonts w:cstheme="minorHAnsi"/>
          <w:sz w:val="24"/>
          <w:szCs w:val="24"/>
          <w:lang w:val="en-GB"/>
        </w:rPr>
        <w:t>REGIONAL DIRECTORATE FOR PRIMARY AND SECONDARY EDUCATION OF ATTICA: responsible for the coordination, supervision, and implementation of educational policy in the region of Attica, involving around 55.000 active teachers. (GR)</w:t>
      </w:r>
    </w:p>
    <w:p w14:paraId="5425D43C" w14:textId="77777777" w:rsidR="003739D2" w:rsidRPr="003739D2" w:rsidRDefault="003739D2" w:rsidP="003739D2">
      <w:pPr>
        <w:numPr>
          <w:ilvl w:val="0"/>
          <w:numId w:val="2"/>
        </w:numPr>
        <w:rPr>
          <w:rFonts w:cstheme="minorHAnsi"/>
          <w:sz w:val="24"/>
          <w:szCs w:val="24"/>
          <w:lang w:val="en-GB"/>
        </w:rPr>
      </w:pPr>
      <w:r w:rsidRPr="003739D2">
        <w:rPr>
          <w:rFonts w:cstheme="minorHAnsi"/>
          <w:sz w:val="24"/>
          <w:szCs w:val="24"/>
          <w:lang w:val="en-GB"/>
        </w:rPr>
        <w:lastRenderedPageBreak/>
        <w:t xml:space="preserve">SEXMATTERS: </w:t>
      </w:r>
      <w:r w:rsidRPr="003739D2">
        <w:rPr>
          <w:rFonts w:cstheme="minorHAnsi"/>
          <w:sz w:val="24"/>
          <w:szCs w:val="24"/>
          <w:lang w:val="en-US"/>
        </w:rPr>
        <w:t xml:space="preserve">non-profit organization committed to fighting </w:t>
      </w:r>
      <w:r w:rsidRPr="003739D2">
        <w:rPr>
          <w:rFonts w:cstheme="minorHAnsi"/>
          <w:sz w:val="24"/>
          <w:szCs w:val="24"/>
          <w:lang w:val="en-GB"/>
        </w:rPr>
        <w:t>gender inequality, social exclusion, aggressive behaviour and gender-based violence, through the implementation of workshops and training programme aimed at young people and adults who work with them, like teachers and social workers.</w:t>
      </w:r>
      <w:r w:rsidRPr="003739D2">
        <w:rPr>
          <w:rFonts w:cstheme="minorHAnsi"/>
          <w:sz w:val="24"/>
          <w:szCs w:val="24"/>
          <w:lang w:val="en-US"/>
        </w:rPr>
        <w:t xml:space="preserve"> (NL)</w:t>
      </w:r>
    </w:p>
    <w:p w14:paraId="4A4BE0E1" w14:textId="77777777" w:rsidR="003739D2" w:rsidRPr="003739D2" w:rsidRDefault="003739D2" w:rsidP="003739D2">
      <w:pPr>
        <w:numPr>
          <w:ilvl w:val="0"/>
          <w:numId w:val="2"/>
        </w:numPr>
        <w:rPr>
          <w:rFonts w:cstheme="minorHAnsi"/>
          <w:sz w:val="24"/>
          <w:szCs w:val="24"/>
          <w:lang w:val="en-GB"/>
        </w:rPr>
      </w:pPr>
      <w:r w:rsidRPr="003739D2">
        <w:rPr>
          <w:rFonts w:cstheme="minorHAnsi"/>
          <w:sz w:val="24"/>
          <w:szCs w:val="24"/>
          <w:lang w:val="en-GB"/>
        </w:rPr>
        <w:t>SOCIAL POLICY ACADEMY: non-profit organisation, founded in 2006, aiming to improve educational opportunities and subsequently the labour market integration, the social mobilisation and the inclusion of disadvantaged people.</w:t>
      </w:r>
      <w:r w:rsidRPr="003739D2">
        <w:rPr>
          <w:rFonts w:cstheme="minorHAnsi"/>
          <w:sz w:val="24"/>
          <w:szCs w:val="24"/>
          <w:lang w:val="en-US"/>
        </w:rPr>
        <w:t xml:space="preserve"> (GR)</w:t>
      </w:r>
    </w:p>
    <w:p w14:paraId="5BFF04D5" w14:textId="77777777" w:rsidR="003739D2" w:rsidRPr="003739D2" w:rsidRDefault="003739D2" w:rsidP="003739D2">
      <w:pPr>
        <w:numPr>
          <w:ilvl w:val="0"/>
          <w:numId w:val="2"/>
        </w:numPr>
        <w:rPr>
          <w:rFonts w:cstheme="minorHAnsi"/>
          <w:sz w:val="24"/>
          <w:szCs w:val="24"/>
          <w:lang w:val="en-GB"/>
        </w:rPr>
      </w:pPr>
      <w:r w:rsidRPr="003739D2">
        <w:rPr>
          <w:rFonts w:cstheme="minorHAnsi"/>
          <w:sz w:val="24"/>
          <w:szCs w:val="24"/>
          <w:lang w:val="en-GB"/>
        </w:rPr>
        <w:t>KMOP SKOPJE: civil society organization that is actively engaged in the social welfare system of North Macedonia as much as possible and contribute to the relief of various vulnerable groups by trying to design innovative and effective solutions to some of the problems that the country currently faces, making local communities more resilient.  (MK)</w:t>
      </w:r>
    </w:p>
    <w:p w14:paraId="61694B33" w14:textId="77777777" w:rsidR="003739D2" w:rsidRDefault="003739D2" w:rsidP="003739D2">
      <w:pPr>
        <w:spacing w:after="0" w:line="276" w:lineRule="auto"/>
        <w:jc w:val="both"/>
        <w:rPr>
          <w:rFonts w:ascii="Arial" w:eastAsia="Times New Roman" w:hAnsi="Arial" w:cs="Arial"/>
          <w:i/>
          <w:iCs/>
          <w:color w:val="0E101A"/>
          <w:sz w:val="28"/>
          <w:szCs w:val="24"/>
          <w:lang w:val="en-GB" w:eastAsia="it-IT"/>
        </w:rPr>
      </w:pPr>
    </w:p>
    <w:p w14:paraId="1F76CBFB" w14:textId="77777777" w:rsidR="003739D2" w:rsidRPr="003739D2" w:rsidRDefault="003739D2" w:rsidP="003739D2">
      <w:pPr>
        <w:spacing w:after="0" w:line="276" w:lineRule="auto"/>
        <w:jc w:val="both"/>
        <w:rPr>
          <w:rFonts w:eastAsia="Times New Roman" w:cstheme="minorHAnsi"/>
          <w:i/>
          <w:iCs/>
          <w:color w:val="0E101A"/>
          <w:sz w:val="28"/>
          <w:szCs w:val="24"/>
          <w:lang w:val="en-GB" w:eastAsia="it-IT"/>
        </w:rPr>
      </w:pPr>
      <w:r w:rsidRPr="003739D2">
        <w:rPr>
          <w:rFonts w:eastAsia="Times New Roman" w:cstheme="minorHAnsi"/>
          <w:i/>
          <w:iCs/>
          <w:color w:val="0E101A"/>
          <w:sz w:val="28"/>
          <w:szCs w:val="24"/>
          <w:lang w:val="en-GB" w:eastAsia="it-IT"/>
        </w:rPr>
        <w:t>Do you want to know more?</w:t>
      </w:r>
    </w:p>
    <w:p w14:paraId="2B7C179A" w14:textId="77777777" w:rsidR="003739D2" w:rsidRPr="003739D2" w:rsidRDefault="003739D2" w:rsidP="003739D2">
      <w:pPr>
        <w:spacing w:after="0" w:line="276" w:lineRule="auto"/>
        <w:jc w:val="both"/>
        <w:rPr>
          <w:rFonts w:eastAsia="Times New Roman" w:cstheme="minorHAnsi"/>
          <w:color w:val="0E101A"/>
          <w:sz w:val="24"/>
          <w:szCs w:val="24"/>
          <w:lang w:val="en-GB" w:eastAsia="it-IT"/>
        </w:rPr>
      </w:pPr>
      <w:r w:rsidRPr="003739D2">
        <w:rPr>
          <w:rFonts w:eastAsia="Times New Roman" w:cstheme="minorHAnsi"/>
          <w:color w:val="0E101A"/>
          <w:sz w:val="24"/>
          <w:szCs w:val="24"/>
          <w:lang w:val="en-GB" w:eastAsia="it-IT"/>
        </w:rPr>
        <w:t>To learn more about the project and to get involved in our future activities please visit our website </w:t>
      </w:r>
      <w:hyperlink r:id="rId22" w:tgtFrame="_blank" w:history="1">
        <w:r w:rsidRPr="003739D2">
          <w:rPr>
            <w:rFonts w:eastAsia="Times New Roman" w:cstheme="minorHAnsi"/>
            <w:color w:val="4A6EE0"/>
            <w:sz w:val="24"/>
            <w:szCs w:val="24"/>
            <w:u w:val="single"/>
            <w:lang w:val="en-GB" w:eastAsia="it-IT"/>
          </w:rPr>
          <w:t>www.includedproject.eu</w:t>
        </w:r>
      </w:hyperlink>
      <w:r w:rsidRPr="003739D2">
        <w:rPr>
          <w:rFonts w:eastAsia="Times New Roman" w:cstheme="minorHAnsi"/>
          <w:color w:val="0E101A"/>
          <w:sz w:val="24"/>
          <w:szCs w:val="24"/>
          <w:lang w:val="en-GB" w:eastAsia="it-IT"/>
        </w:rPr>
        <w:t> or follow us on the most popular social networks with </w:t>
      </w:r>
    </w:p>
    <w:p w14:paraId="52A24A5B" w14:textId="77777777" w:rsidR="003739D2" w:rsidRPr="003739D2" w:rsidRDefault="003739D2" w:rsidP="003739D2">
      <w:pPr>
        <w:spacing w:after="0" w:line="276" w:lineRule="auto"/>
        <w:jc w:val="both"/>
        <w:rPr>
          <w:rFonts w:eastAsia="Times New Roman" w:cstheme="minorHAnsi"/>
          <w:color w:val="0E101A"/>
          <w:sz w:val="24"/>
          <w:szCs w:val="24"/>
          <w:lang w:val="en-GB" w:eastAsia="it-IT"/>
        </w:rPr>
      </w:pPr>
      <w:r w:rsidRPr="003739D2">
        <w:rPr>
          <w:rFonts w:eastAsia="Times New Roman" w:cstheme="minorHAnsi"/>
          <w:color w:val="0E101A"/>
          <w:sz w:val="24"/>
          <w:szCs w:val="24"/>
          <w:lang w:val="en-GB" w:eastAsia="it-IT"/>
        </w:rPr>
        <w:t> </w:t>
      </w:r>
    </w:p>
    <w:p w14:paraId="370B75FA" w14:textId="77777777" w:rsidR="003739D2" w:rsidRPr="003739D2" w:rsidRDefault="003739D2" w:rsidP="003739D2">
      <w:pPr>
        <w:spacing w:after="0" w:line="276" w:lineRule="auto"/>
        <w:jc w:val="both"/>
        <w:rPr>
          <w:rFonts w:eastAsia="Times New Roman" w:cstheme="minorHAnsi"/>
          <w:color w:val="0E101A"/>
          <w:sz w:val="24"/>
          <w:szCs w:val="24"/>
          <w:lang w:eastAsia="it-IT"/>
        </w:rPr>
      </w:pPr>
      <w:r w:rsidRPr="003739D2">
        <w:rPr>
          <w:rFonts w:eastAsia="Times New Roman" w:cstheme="minorHAnsi"/>
          <w:b/>
          <w:bCs/>
          <w:color w:val="0E101A"/>
          <w:sz w:val="24"/>
          <w:szCs w:val="24"/>
          <w:lang w:eastAsia="it-IT"/>
        </w:rPr>
        <w:t>#INCLUDEDPROJECT</w:t>
      </w:r>
    </w:p>
    <w:p w14:paraId="4DB9C765" w14:textId="77777777" w:rsidR="003739D2" w:rsidRPr="003739D2" w:rsidRDefault="003739D2" w:rsidP="003739D2">
      <w:pPr>
        <w:spacing w:after="0" w:line="276" w:lineRule="auto"/>
        <w:jc w:val="both"/>
        <w:rPr>
          <w:rFonts w:eastAsia="Times New Roman" w:cstheme="minorHAnsi"/>
          <w:color w:val="0E101A"/>
          <w:sz w:val="24"/>
          <w:szCs w:val="24"/>
          <w:lang w:eastAsia="it-IT"/>
        </w:rPr>
      </w:pPr>
      <w:r w:rsidRPr="003739D2">
        <w:rPr>
          <w:rFonts w:eastAsia="Times New Roman" w:cstheme="minorHAnsi"/>
          <w:b/>
          <w:bCs/>
          <w:color w:val="0E101A"/>
          <w:sz w:val="24"/>
          <w:szCs w:val="24"/>
          <w:lang w:eastAsia="it-IT"/>
        </w:rPr>
        <w:t>#SEXEDUCATION</w:t>
      </w:r>
    </w:p>
    <w:p w14:paraId="6B2343C8" w14:textId="77777777" w:rsidR="003739D2" w:rsidRPr="003739D2" w:rsidRDefault="003739D2" w:rsidP="003739D2">
      <w:pPr>
        <w:spacing w:after="0" w:line="276" w:lineRule="auto"/>
        <w:jc w:val="both"/>
        <w:rPr>
          <w:rFonts w:eastAsia="Times New Roman" w:cstheme="minorHAnsi"/>
          <w:color w:val="0E101A"/>
          <w:sz w:val="24"/>
          <w:szCs w:val="24"/>
          <w:lang w:eastAsia="it-IT"/>
        </w:rPr>
      </w:pPr>
      <w:r w:rsidRPr="003739D2">
        <w:rPr>
          <w:rFonts w:eastAsia="Times New Roman" w:cstheme="minorHAnsi"/>
          <w:b/>
          <w:bCs/>
          <w:color w:val="0E101A"/>
          <w:sz w:val="24"/>
          <w:szCs w:val="24"/>
          <w:lang w:eastAsia="it-IT"/>
        </w:rPr>
        <w:t>#INCLUSIVESEXED</w:t>
      </w:r>
    </w:p>
    <w:p w14:paraId="42EC448B" w14:textId="77777777" w:rsidR="003739D2" w:rsidRPr="00755DE6" w:rsidRDefault="003739D2" w:rsidP="003739D2">
      <w:pPr>
        <w:spacing w:line="276" w:lineRule="auto"/>
        <w:jc w:val="both"/>
        <w:rPr>
          <w:rFonts w:ascii="Arial" w:hAnsi="Arial" w:cs="Arial"/>
          <w:lang w:val="en-GB"/>
        </w:rPr>
      </w:pPr>
    </w:p>
    <w:p w14:paraId="7D0E701E" w14:textId="77777777" w:rsidR="003739D2" w:rsidRDefault="003739D2" w:rsidP="002D5820">
      <w:pPr>
        <w:rPr>
          <w:rFonts w:cstheme="minorHAnsi"/>
          <w:lang w:val="en-US"/>
        </w:rPr>
      </w:pPr>
    </w:p>
    <w:p w14:paraId="2DF0371F" w14:textId="77777777" w:rsidR="003739D2" w:rsidRDefault="003739D2" w:rsidP="00346941">
      <w:pPr>
        <w:rPr>
          <w:rFonts w:cstheme="minorHAnsi"/>
          <w:lang w:val="en-GB"/>
        </w:rPr>
      </w:pPr>
    </w:p>
    <w:p w14:paraId="737F5C6D" w14:textId="77777777" w:rsidR="003739D2" w:rsidRDefault="003739D2" w:rsidP="00346941">
      <w:pPr>
        <w:rPr>
          <w:rFonts w:cstheme="minorHAnsi"/>
          <w:lang w:val="en-GB"/>
        </w:rPr>
      </w:pPr>
    </w:p>
    <w:p w14:paraId="7809BC54" w14:textId="77777777" w:rsidR="003739D2" w:rsidRDefault="003739D2" w:rsidP="00346941">
      <w:pPr>
        <w:rPr>
          <w:rFonts w:cstheme="minorHAnsi"/>
          <w:lang w:val="en-GB"/>
        </w:rPr>
      </w:pPr>
    </w:p>
    <w:p w14:paraId="288AD0BD" w14:textId="77777777" w:rsidR="003739D2" w:rsidRDefault="003739D2" w:rsidP="00346941">
      <w:pPr>
        <w:rPr>
          <w:rFonts w:cstheme="minorHAnsi"/>
          <w:lang w:val="en-GB"/>
        </w:rPr>
      </w:pPr>
    </w:p>
    <w:p w14:paraId="70769DA0" w14:textId="77777777" w:rsidR="003739D2" w:rsidRDefault="003739D2" w:rsidP="00346941">
      <w:pPr>
        <w:rPr>
          <w:rFonts w:cstheme="minorHAnsi"/>
          <w:lang w:val="en-GB"/>
        </w:rPr>
      </w:pPr>
    </w:p>
    <w:p w14:paraId="118A0175" w14:textId="77777777" w:rsidR="003739D2" w:rsidRDefault="003739D2" w:rsidP="00346941">
      <w:pPr>
        <w:rPr>
          <w:rFonts w:cstheme="minorHAnsi"/>
          <w:lang w:val="en-GB"/>
        </w:rPr>
      </w:pPr>
    </w:p>
    <w:p w14:paraId="7666A291" w14:textId="77777777" w:rsidR="003739D2" w:rsidRDefault="003739D2" w:rsidP="00346941">
      <w:pPr>
        <w:rPr>
          <w:rFonts w:cstheme="minorHAnsi"/>
          <w:lang w:val="en-GB"/>
        </w:rPr>
      </w:pPr>
    </w:p>
    <w:p w14:paraId="5A77964D" w14:textId="77777777" w:rsidR="00982DB1" w:rsidRPr="00982DB1" w:rsidRDefault="00982DB1" w:rsidP="00346941">
      <w:pPr>
        <w:rPr>
          <w:rFonts w:cstheme="minorHAnsi"/>
          <w:lang w:val="en-GB"/>
        </w:rPr>
      </w:pPr>
    </w:p>
    <w:sectPr w:rsidR="00982DB1" w:rsidRPr="00982DB1">
      <w:headerReference w:type="default" r:id="rId23"/>
      <w:footerReference w:type="default" r:id="rId2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C7D60" w14:textId="77777777" w:rsidR="001B788F" w:rsidRDefault="001B788F" w:rsidP="00C0495A">
      <w:pPr>
        <w:spacing w:after="0" w:line="240" w:lineRule="auto"/>
      </w:pPr>
      <w:r>
        <w:separator/>
      </w:r>
    </w:p>
  </w:endnote>
  <w:endnote w:type="continuationSeparator" w:id="0">
    <w:p w14:paraId="17559C04" w14:textId="77777777" w:rsidR="001B788F" w:rsidRDefault="001B788F" w:rsidP="00C04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5C0A1" w14:textId="77777777" w:rsidR="007B29AC" w:rsidRPr="008F5C19" w:rsidRDefault="007B29AC" w:rsidP="008F5C19">
    <w:pPr>
      <w:pStyle w:val="Paragrafoelenco"/>
      <w:spacing w:line="276" w:lineRule="auto"/>
      <w:jc w:val="right"/>
      <w:rPr>
        <w:sz w:val="16"/>
        <w:szCs w:val="23"/>
        <w:lang w:val="en-GB"/>
      </w:rPr>
    </w:pPr>
    <w:r w:rsidRPr="008F5C19">
      <w:rPr>
        <w:rFonts w:cstheme="minorHAnsi"/>
        <w:noProof/>
        <w:sz w:val="14"/>
      </w:rPr>
      <w:drawing>
        <wp:anchor distT="0" distB="0" distL="114300" distR="114300" simplePos="0" relativeHeight="251659264" behindDoc="0" locked="0" layoutInCell="1" allowOverlap="1" wp14:anchorId="2F27F313" wp14:editId="2AA4DF85">
          <wp:simplePos x="0" y="0"/>
          <wp:positionH relativeFrom="margin">
            <wp:align>left</wp:align>
          </wp:positionH>
          <wp:positionV relativeFrom="bottomMargin">
            <wp:align>top</wp:align>
          </wp:positionV>
          <wp:extent cx="1717040" cy="423545"/>
          <wp:effectExtent l="0" t="0" r="0" b="0"/>
          <wp:wrapSquare wrapText="bothSides"/>
          <wp:docPr id="20" name="Immagine 2">
            <a:extLst xmlns:a="http://schemas.openxmlformats.org/drawingml/2006/main">
              <a:ext uri="{FF2B5EF4-FFF2-40B4-BE49-F238E27FC236}">
                <a16:creationId xmlns:a16="http://schemas.microsoft.com/office/drawing/2014/main" id="{BC0CD9FF-F574-3644-833A-2E4F74BF7C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
                    <a:extLst>
                      <a:ext uri="{FF2B5EF4-FFF2-40B4-BE49-F238E27FC236}">
                        <a16:creationId xmlns:a16="http://schemas.microsoft.com/office/drawing/2014/main" id="{BC0CD9FF-F574-3644-833A-2E4F74BF7C5F}"/>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7040" cy="423545"/>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5546B" w14:textId="77777777" w:rsidR="001B788F" w:rsidRDefault="001B788F" w:rsidP="00C0495A">
      <w:pPr>
        <w:spacing w:after="0" w:line="240" w:lineRule="auto"/>
      </w:pPr>
      <w:r>
        <w:separator/>
      </w:r>
    </w:p>
  </w:footnote>
  <w:footnote w:type="continuationSeparator" w:id="0">
    <w:p w14:paraId="509B1B71" w14:textId="77777777" w:rsidR="001B788F" w:rsidRDefault="001B788F" w:rsidP="00C04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28F53" w14:textId="77777777" w:rsidR="008F5C19" w:rsidRPr="00C4226E" w:rsidRDefault="00C4226E">
    <w:pPr>
      <w:pStyle w:val="Intestazione"/>
      <w:rPr>
        <w:lang w:val="en-GB"/>
      </w:rPr>
    </w:pPr>
    <w:r w:rsidRPr="008F5C19">
      <w:rPr>
        <w:sz w:val="16"/>
        <w:szCs w:val="23"/>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03455"/>
    <w:multiLevelType w:val="multilevel"/>
    <w:tmpl w:val="3A0C5F70"/>
    <w:lvl w:ilvl="0">
      <w:start w:val="1"/>
      <w:numFmt w:val="decimal"/>
      <w:lvlText w:val="%1."/>
      <w:lvlJc w:val="left"/>
      <w:pPr>
        <w:tabs>
          <w:tab w:val="num" w:pos="360"/>
        </w:tabs>
        <w:ind w:left="360" w:hanging="360"/>
      </w:pPr>
      <w:rPr>
        <w:lang w:val="en-G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5D7B6F9E"/>
    <w:multiLevelType w:val="hybridMultilevel"/>
    <w:tmpl w:val="36BEA7EE"/>
    <w:lvl w:ilvl="0" w:tplc="36A6DAD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C4"/>
    <w:rsid w:val="00036E2D"/>
    <w:rsid w:val="0005765D"/>
    <w:rsid w:val="001B61A6"/>
    <w:rsid w:val="001B788F"/>
    <w:rsid w:val="00200CBB"/>
    <w:rsid w:val="002D5820"/>
    <w:rsid w:val="002D6378"/>
    <w:rsid w:val="002F119D"/>
    <w:rsid w:val="00341A6B"/>
    <w:rsid w:val="00346941"/>
    <w:rsid w:val="003739D2"/>
    <w:rsid w:val="00391C36"/>
    <w:rsid w:val="003D3F3A"/>
    <w:rsid w:val="0047121F"/>
    <w:rsid w:val="00521B0E"/>
    <w:rsid w:val="005C73C2"/>
    <w:rsid w:val="005F4F3F"/>
    <w:rsid w:val="00652054"/>
    <w:rsid w:val="00683E8B"/>
    <w:rsid w:val="0071334E"/>
    <w:rsid w:val="0077058C"/>
    <w:rsid w:val="007B29AC"/>
    <w:rsid w:val="00804ABF"/>
    <w:rsid w:val="008C544C"/>
    <w:rsid w:val="008F5C19"/>
    <w:rsid w:val="00923B17"/>
    <w:rsid w:val="00982DB1"/>
    <w:rsid w:val="009833AA"/>
    <w:rsid w:val="009C00A3"/>
    <w:rsid w:val="00A13CBF"/>
    <w:rsid w:val="00A53CB9"/>
    <w:rsid w:val="00AD2063"/>
    <w:rsid w:val="00AD4090"/>
    <w:rsid w:val="00AE55CD"/>
    <w:rsid w:val="00AF71A4"/>
    <w:rsid w:val="00B01920"/>
    <w:rsid w:val="00B631B3"/>
    <w:rsid w:val="00B6740E"/>
    <w:rsid w:val="00B90FA0"/>
    <w:rsid w:val="00C0495A"/>
    <w:rsid w:val="00C4226E"/>
    <w:rsid w:val="00C532F6"/>
    <w:rsid w:val="00D16560"/>
    <w:rsid w:val="00D81EC6"/>
    <w:rsid w:val="00DF7F84"/>
    <w:rsid w:val="00E37CB8"/>
    <w:rsid w:val="00E547C9"/>
    <w:rsid w:val="00E76C22"/>
    <w:rsid w:val="00EE6316"/>
    <w:rsid w:val="00FE32C4"/>
    <w:rsid w:val="00FE3E4A"/>
    <w:rsid w:val="00FF27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B2352"/>
  <w15:chartTrackingRefBased/>
  <w15:docId w15:val="{0B4D7516-BB74-49AE-8CF8-5CCE9500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55CD"/>
  </w:style>
  <w:style w:type="paragraph" w:styleId="Titolo1">
    <w:name w:val="heading 1"/>
    <w:basedOn w:val="Normale"/>
    <w:next w:val="Normale"/>
    <w:link w:val="Titolo1Carattere"/>
    <w:uiPriority w:val="9"/>
    <w:qFormat/>
    <w:rsid w:val="001B61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C049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C049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00CB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e"/>
    <w:rsid w:val="00923B1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923B17"/>
  </w:style>
  <w:style w:type="character" w:customStyle="1" w:styleId="eop">
    <w:name w:val="eop"/>
    <w:basedOn w:val="Carpredefinitoparagrafo"/>
    <w:rsid w:val="00923B17"/>
  </w:style>
  <w:style w:type="character" w:customStyle="1" w:styleId="spellingerror">
    <w:name w:val="spellingerror"/>
    <w:basedOn w:val="Carpredefinitoparagrafo"/>
    <w:rsid w:val="00804ABF"/>
  </w:style>
  <w:style w:type="character" w:customStyle="1" w:styleId="wacimageborder">
    <w:name w:val="wacimageborder"/>
    <w:basedOn w:val="Carpredefinitoparagrafo"/>
    <w:rsid w:val="00804ABF"/>
  </w:style>
  <w:style w:type="paragraph" w:styleId="Titolo">
    <w:name w:val="Title"/>
    <w:basedOn w:val="Normale"/>
    <w:next w:val="Normale"/>
    <w:link w:val="TitoloCarattere"/>
    <w:uiPriority w:val="10"/>
    <w:qFormat/>
    <w:rsid w:val="00C049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0495A"/>
    <w:rPr>
      <w:rFonts w:asciiTheme="majorHAnsi" w:eastAsiaTheme="majorEastAsia" w:hAnsiTheme="majorHAnsi" w:cstheme="majorBidi"/>
      <w:spacing w:val="-10"/>
      <w:kern w:val="28"/>
      <w:sz w:val="56"/>
      <w:szCs w:val="56"/>
    </w:rPr>
  </w:style>
  <w:style w:type="character" w:customStyle="1" w:styleId="Titolo2Carattere">
    <w:name w:val="Titolo 2 Carattere"/>
    <w:basedOn w:val="Carpredefinitoparagrafo"/>
    <w:link w:val="Titolo2"/>
    <w:uiPriority w:val="9"/>
    <w:rsid w:val="00C0495A"/>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C0495A"/>
    <w:rPr>
      <w:rFonts w:asciiTheme="majorHAnsi" w:eastAsiaTheme="majorEastAsia" w:hAnsiTheme="majorHAnsi" w:cstheme="majorBidi"/>
      <w:color w:val="1F3763" w:themeColor="accent1" w:themeShade="7F"/>
      <w:sz w:val="24"/>
      <w:szCs w:val="24"/>
    </w:rPr>
  </w:style>
  <w:style w:type="paragraph" w:styleId="Intestazione">
    <w:name w:val="header"/>
    <w:basedOn w:val="Normale"/>
    <w:link w:val="IntestazioneCarattere"/>
    <w:uiPriority w:val="99"/>
    <w:unhideWhenUsed/>
    <w:rsid w:val="00C049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495A"/>
  </w:style>
  <w:style w:type="paragraph" w:styleId="Pidipagina">
    <w:name w:val="footer"/>
    <w:basedOn w:val="Normale"/>
    <w:link w:val="PidipaginaCarattere"/>
    <w:uiPriority w:val="99"/>
    <w:unhideWhenUsed/>
    <w:rsid w:val="00C049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495A"/>
  </w:style>
  <w:style w:type="character" w:styleId="Collegamentoipertestuale">
    <w:name w:val="Hyperlink"/>
    <w:basedOn w:val="Carpredefinitoparagrafo"/>
    <w:uiPriority w:val="99"/>
    <w:unhideWhenUsed/>
    <w:rsid w:val="001B61A6"/>
    <w:rPr>
      <w:color w:val="0563C1" w:themeColor="hyperlink"/>
      <w:u w:val="single"/>
    </w:rPr>
  </w:style>
  <w:style w:type="character" w:styleId="Menzionenonrisolta">
    <w:name w:val="Unresolved Mention"/>
    <w:basedOn w:val="Carpredefinitoparagrafo"/>
    <w:uiPriority w:val="99"/>
    <w:semiHidden/>
    <w:unhideWhenUsed/>
    <w:rsid w:val="001B61A6"/>
    <w:rPr>
      <w:color w:val="605E5C"/>
      <w:shd w:val="clear" w:color="auto" w:fill="E1DFDD"/>
    </w:rPr>
  </w:style>
  <w:style w:type="character" w:customStyle="1" w:styleId="Titolo1Carattere">
    <w:name w:val="Titolo 1 Carattere"/>
    <w:basedOn w:val="Carpredefinitoparagrafo"/>
    <w:link w:val="Titolo1"/>
    <w:uiPriority w:val="9"/>
    <w:rsid w:val="001B61A6"/>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C53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022664">
      <w:bodyDiv w:val="1"/>
      <w:marLeft w:val="0"/>
      <w:marRight w:val="0"/>
      <w:marTop w:val="0"/>
      <w:marBottom w:val="0"/>
      <w:divBdr>
        <w:top w:val="none" w:sz="0" w:space="0" w:color="auto"/>
        <w:left w:val="none" w:sz="0" w:space="0" w:color="auto"/>
        <w:bottom w:val="none" w:sz="0" w:space="0" w:color="auto"/>
        <w:right w:val="none" w:sz="0" w:space="0" w:color="auto"/>
      </w:divBdr>
      <w:divsChild>
        <w:div w:id="1834754400">
          <w:marLeft w:val="0"/>
          <w:marRight w:val="0"/>
          <w:marTop w:val="0"/>
          <w:marBottom w:val="0"/>
          <w:divBdr>
            <w:top w:val="none" w:sz="0" w:space="0" w:color="auto"/>
            <w:left w:val="none" w:sz="0" w:space="0" w:color="auto"/>
            <w:bottom w:val="none" w:sz="0" w:space="0" w:color="auto"/>
            <w:right w:val="none" w:sz="0" w:space="0" w:color="auto"/>
          </w:divBdr>
        </w:div>
        <w:div w:id="2078436872">
          <w:marLeft w:val="0"/>
          <w:marRight w:val="0"/>
          <w:marTop w:val="0"/>
          <w:marBottom w:val="0"/>
          <w:divBdr>
            <w:top w:val="none" w:sz="0" w:space="0" w:color="auto"/>
            <w:left w:val="none" w:sz="0" w:space="0" w:color="auto"/>
            <w:bottom w:val="none" w:sz="0" w:space="0" w:color="auto"/>
            <w:right w:val="none" w:sz="0" w:space="0" w:color="auto"/>
          </w:divBdr>
        </w:div>
        <w:div w:id="1526284028">
          <w:marLeft w:val="0"/>
          <w:marRight w:val="0"/>
          <w:marTop w:val="0"/>
          <w:marBottom w:val="0"/>
          <w:divBdr>
            <w:top w:val="none" w:sz="0" w:space="0" w:color="auto"/>
            <w:left w:val="none" w:sz="0" w:space="0" w:color="auto"/>
            <w:bottom w:val="none" w:sz="0" w:space="0" w:color="auto"/>
            <w:right w:val="none" w:sz="0" w:space="0" w:color="auto"/>
          </w:divBdr>
        </w:div>
        <w:div w:id="1715084703">
          <w:marLeft w:val="0"/>
          <w:marRight w:val="0"/>
          <w:marTop w:val="0"/>
          <w:marBottom w:val="0"/>
          <w:divBdr>
            <w:top w:val="none" w:sz="0" w:space="0" w:color="auto"/>
            <w:left w:val="none" w:sz="0" w:space="0" w:color="auto"/>
            <w:bottom w:val="none" w:sz="0" w:space="0" w:color="auto"/>
            <w:right w:val="none" w:sz="0" w:space="0" w:color="auto"/>
          </w:divBdr>
        </w:div>
        <w:div w:id="1663194207">
          <w:marLeft w:val="0"/>
          <w:marRight w:val="0"/>
          <w:marTop w:val="0"/>
          <w:marBottom w:val="0"/>
          <w:divBdr>
            <w:top w:val="none" w:sz="0" w:space="0" w:color="auto"/>
            <w:left w:val="none" w:sz="0" w:space="0" w:color="auto"/>
            <w:bottom w:val="none" w:sz="0" w:space="0" w:color="auto"/>
            <w:right w:val="none" w:sz="0" w:space="0" w:color="auto"/>
          </w:divBdr>
        </w:div>
      </w:divsChild>
    </w:div>
    <w:div w:id="1918980089">
      <w:bodyDiv w:val="1"/>
      <w:marLeft w:val="0"/>
      <w:marRight w:val="0"/>
      <w:marTop w:val="0"/>
      <w:marBottom w:val="0"/>
      <w:divBdr>
        <w:top w:val="none" w:sz="0" w:space="0" w:color="auto"/>
        <w:left w:val="none" w:sz="0" w:space="0" w:color="auto"/>
        <w:bottom w:val="none" w:sz="0" w:space="0" w:color="auto"/>
        <w:right w:val="none" w:sz="0" w:space="0" w:color="auto"/>
      </w:divBdr>
      <w:divsChild>
        <w:div w:id="70584222">
          <w:marLeft w:val="0"/>
          <w:marRight w:val="0"/>
          <w:marTop w:val="0"/>
          <w:marBottom w:val="0"/>
          <w:divBdr>
            <w:top w:val="none" w:sz="0" w:space="0" w:color="auto"/>
            <w:left w:val="none" w:sz="0" w:space="0" w:color="auto"/>
            <w:bottom w:val="none" w:sz="0" w:space="0" w:color="auto"/>
            <w:right w:val="none" w:sz="0" w:space="0" w:color="auto"/>
          </w:divBdr>
        </w:div>
        <w:div w:id="1384870337">
          <w:marLeft w:val="0"/>
          <w:marRight w:val="0"/>
          <w:marTop w:val="0"/>
          <w:marBottom w:val="0"/>
          <w:divBdr>
            <w:top w:val="none" w:sz="0" w:space="0" w:color="auto"/>
            <w:left w:val="none" w:sz="0" w:space="0" w:color="auto"/>
            <w:bottom w:val="none" w:sz="0" w:space="0" w:color="auto"/>
            <w:right w:val="none" w:sz="0" w:space="0" w:color="auto"/>
          </w:divBdr>
        </w:div>
        <w:div w:id="669678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ncludedproject.eu"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includedproject.eu/educational-resources/" TargetMode="External"/><Relationship Id="rId14" Type="http://schemas.openxmlformats.org/officeDocument/2006/relationships/image" Target="media/image6.jpeg"/><Relationship Id="rId22" Type="http://schemas.openxmlformats.org/officeDocument/2006/relationships/hyperlink" Target="http://www.includedproject.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3676E-CAC4-4AFB-9CCA-53A263C9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1511</Words>
  <Characters>8613</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seneca rita</cp:lastModifiedBy>
  <cp:revision>2</cp:revision>
  <dcterms:created xsi:type="dcterms:W3CDTF">2023-01-19T17:01:00Z</dcterms:created>
  <dcterms:modified xsi:type="dcterms:W3CDTF">2023-01-19T17:01:00Z</dcterms:modified>
</cp:coreProperties>
</file>